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6912"/>
      </w:tblGrid>
      <w:tr w:rsidR="0004659E" w:rsidRPr="00D21012" w14:paraId="2391FE09" w14:textId="77777777" w:rsidTr="002E5145">
        <w:trPr>
          <w:trHeight w:val="1832"/>
        </w:trPr>
        <w:tc>
          <w:tcPr>
            <w:tcW w:w="3828" w:type="dxa"/>
            <w:vAlign w:val="center"/>
          </w:tcPr>
          <w:p w14:paraId="5DEC86D8" w14:textId="6E60BF91" w:rsidR="0034311F" w:rsidRPr="00D21012" w:rsidRDefault="004C6DC0" w:rsidP="002E5145">
            <w:pPr>
              <w:spacing w:line="240" w:lineRule="auto"/>
              <w:ind w:left="-142"/>
              <w:jc w:val="center"/>
              <w:rPr>
                <w:rFonts w:cs="Arial"/>
              </w:rPr>
            </w:pPr>
            <w:r w:rsidRPr="00D21012">
              <w:rPr>
                <w:rFonts w:cs="Arial"/>
                <w:noProof/>
              </w:rPr>
              <w:drawing>
                <wp:inline distT="0" distB="0" distL="0" distR="0" wp14:anchorId="66689224" wp14:editId="0E8333A3">
                  <wp:extent cx="2170706" cy="1030509"/>
                  <wp:effectExtent l="0" t="0" r="1270" b="0"/>
                  <wp:docPr id="1" name="Obraz 0"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0" descr="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t="7938"/>
                          <a:stretch>
                            <a:fillRect/>
                          </a:stretch>
                        </pic:blipFill>
                        <pic:spPr bwMode="auto">
                          <a:xfrm>
                            <a:off x="0" y="0"/>
                            <a:ext cx="2179981" cy="1034912"/>
                          </a:xfrm>
                          <a:prstGeom prst="rect">
                            <a:avLst/>
                          </a:prstGeom>
                          <a:noFill/>
                          <a:ln>
                            <a:noFill/>
                          </a:ln>
                        </pic:spPr>
                      </pic:pic>
                    </a:graphicData>
                  </a:graphic>
                </wp:inline>
              </w:drawing>
            </w:r>
          </w:p>
        </w:tc>
        <w:tc>
          <w:tcPr>
            <w:tcW w:w="6912" w:type="dxa"/>
            <w:vAlign w:val="center"/>
          </w:tcPr>
          <w:p w14:paraId="55FDECFA" w14:textId="77777777" w:rsidR="0034311F" w:rsidRPr="00D21012" w:rsidRDefault="0034311F" w:rsidP="002E5145">
            <w:pPr>
              <w:spacing w:line="240" w:lineRule="auto"/>
              <w:jc w:val="center"/>
              <w:rPr>
                <w:rFonts w:ascii="Calibri" w:hAnsi="Calibri"/>
                <w:b/>
                <w:caps/>
                <w:sz w:val="44"/>
                <w:szCs w:val="44"/>
              </w:rPr>
            </w:pPr>
            <w:r w:rsidRPr="00D21012">
              <w:rPr>
                <w:rFonts w:ascii="Calibri" w:hAnsi="Calibri"/>
                <w:b/>
                <w:sz w:val="44"/>
                <w:szCs w:val="44"/>
              </w:rPr>
              <w:t>PROJEKTOWANIE i DORADZTWO w OCHRONIE ŚRODOWISKA</w:t>
            </w:r>
          </w:p>
          <w:p w14:paraId="09790ADD" w14:textId="77777777" w:rsidR="0034311F" w:rsidRPr="00D21012" w:rsidRDefault="0034311F" w:rsidP="002E5145">
            <w:pPr>
              <w:spacing w:line="240" w:lineRule="auto"/>
              <w:jc w:val="center"/>
              <w:rPr>
                <w:rFonts w:cs="Arial"/>
                <w:b/>
                <w:sz w:val="20"/>
                <w:szCs w:val="20"/>
              </w:rPr>
            </w:pPr>
            <w:r w:rsidRPr="00D21012">
              <w:rPr>
                <w:rFonts w:cs="Arial"/>
                <w:b/>
                <w:sz w:val="20"/>
                <w:szCs w:val="20"/>
              </w:rPr>
              <w:t>90-613 Łódź, ul. Gdańska 91/93              tel.(42) 636-50-51; 636-50-81</w:t>
            </w:r>
          </w:p>
          <w:p w14:paraId="0CB55531" w14:textId="04B3CC5C" w:rsidR="0034311F" w:rsidRPr="00D21012" w:rsidRDefault="0034311F" w:rsidP="002E5145">
            <w:pPr>
              <w:spacing w:line="240" w:lineRule="auto"/>
              <w:jc w:val="center"/>
              <w:rPr>
                <w:rFonts w:cs="Arial"/>
                <w:sz w:val="20"/>
                <w:szCs w:val="20"/>
              </w:rPr>
            </w:pPr>
            <w:r w:rsidRPr="00D21012">
              <w:rPr>
                <w:rStyle w:val="Hipercze"/>
                <w:rFonts w:eastAsia="Calibri" w:cs="Arial"/>
                <w:color w:val="auto"/>
                <w:sz w:val="20"/>
                <w:szCs w:val="20"/>
                <w:u w:val="none"/>
              </w:rPr>
              <w:t>e-mail:</w:t>
            </w:r>
            <w:r w:rsidR="002E5145" w:rsidRPr="00D21012">
              <w:rPr>
                <w:rStyle w:val="Hipercze"/>
                <w:rFonts w:eastAsia="Calibri" w:cs="Arial"/>
                <w:color w:val="auto"/>
                <w:sz w:val="20"/>
                <w:szCs w:val="20"/>
                <w:u w:val="none"/>
              </w:rPr>
              <w:t xml:space="preserve"> </w:t>
            </w:r>
            <w:r w:rsidRPr="00D21012">
              <w:rPr>
                <w:rStyle w:val="Hipercze"/>
                <w:rFonts w:eastAsia="Calibri" w:cs="Arial"/>
                <w:color w:val="auto"/>
                <w:sz w:val="20"/>
                <w:szCs w:val="20"/>
                <w:u w:val="none"/>
              </w:rPr>
              <w:t>biuro@atmo</w:t>
            </w:r>
            <w:r w:rsidRPr="00D21012">
              <w:rPr>
                <w:sz w:val="20"/>
                <w:szCs w:val="20"/>
              </w:rPr>
              <w:t>projekt.eu</w:t>
            </w:r>
            <w:r w:rsidRPr="00D21012">
              <w:rPr>
                <w:rFonts w:cs="Arial"/>
                <w:sz w:val="20"/>
                <w:szCs w:val="20"/>
              </w:rPr>
              <w:t xml:space="preserve">                           http://www.atmoprojekt.eu</w:t>
            </w:r>
          </w:p>
        </w:tc>
      </w:tr>
    </w:tbl>
    <w:p w14:paraId="32CB72D1" w14:textId="77777777" w:rsidR="00C5532C" w:rsidRPr="00D21012" w:rsidRDefault="00C5532C" w:rsidP="00060D11"/>
    <w:p w14:paraId="420083B5" w14:textId="77777777" w:rsidR="009354D4" w:rsidRPr="00D21012" w:rsidRDefault="009354D4">
      <w:pPr>
        <w:pStyle w:val="Tablicowy"/>
        <w:widowControl/>
        <w:spacing w:before="0" w:after="0" w:line="240" w:lineRule="auto"/>
        <w:rPr>
          <w:szCs w:val="24"/>
          <w:lang w:eastAsia="pl-PL"/>
        </w:rPr>
      </w:pPr>
    </w:p>
    <w:p w14:paraId="28C9910B" w14:textId="77777777" w:rsidR="009354D4" w:rsidRPr="00D21012" w:rsidRDefault="009354D4">
      <w:pPr>
        <w:pStyle w:val="Tablicowy"/>
        <w:widowControl/>
        <w:spacing w:before="0" w:after="0"/>
      </w:pPr>
    </w:p>
    <w:p w14:paraId="57CE281D" w14:textId="77777777" w:rsidR="009354D4" w:rsidRPr="00D21012" w:rsidRDefault="009354D4">
      <w:pPr>
        <w:spacing w:line="240" w:lineRule="auto"/>
        <w:jc w:val="center"/>
      </w:pPr>
    </w:p>
    <w:p w14:paraId="459CCBA0" w14:textId="48F71A7C" w:rsidR="00093056" w:rsidRPr="00D21012" w:rsidRDefault="00DC44B6" w:rsidP="000B4CEE">
      <w:pPr>
        <w:spacing w:line="240" w:lineRule="auto"/>
        <w:jc w:val="center"/>
        <w:rPr>
          <w:rFonts w:ascii="Verdana" w:hAnsi="Verdana"/>
          <w:b/>
          <w:caps/>
          <w:sz w:val="60"/>
          <w:szCs w:val="60"/>
        </w:rPr>
      </w:pPr>
      <w:r w:rsidRPr="00D21012">
        <w:rPr>
          <w:rFonts w:ascii="Verdana" w:hAnsi="Verdana"/>
          <w:b/>
          <w:caps/>
          <w:sz w:val="60"/>
          <w:szCs w:val="60"/>
        </w:rPr>
        <w:t xml:space="preserve">ANEKS </w:t>
      </w:r>
      <w:r w:rsidR="00742572">
        <w:rPr>
          <w:rFonts w:ascii="Verdana" w:hAnsi="Verdana"/>
          <w:b/>
          <w:caps/>
          <w:sz w:val="60"/>
          <w:szCs w:val="60"/>
        </w:rPr>
        <w:t>4</w:t>
      </w:r>
      <w:r w:rsidRPr="00D21012">
        <w:rPr>
          <w:rFonts w:ascii="Verdana" w:hAnsi="Verdana"/>
          <w:b/>
          <w:caps/>
          <w:sz w:val="60"/>
          <w:szCs w:val="60"/>
        </w:rPr>
        <w:t xml:space="preserve"> </w:t>
      </w:r>
    </w:p>
    <w:p w14:paraId="1AE5C790" w14:textId="5AADA8B0" w:rsidR="007A62A5" w:rsidRPr="00D21012" w:rsidRDefault="00DC44B6" w:rsidP="000B4CEE">
      <w:pPr>
        <w:spacing w:line="240" w:lineRule="auto"/>
        <w:jc w:val="center"/>
        <w:rPr>
          <w:rFonts w:ascii="Verdana" w:hAnsi="Verdana"/>
          <w:b/>
          <w:caps/>
          <w:sz w:val="60"/>
          <w:szCs w:val="60"/>
        </w:rPr>
      </w:pPr>
      <w:r w:rsidRPr="00D21012">
        <w:rPr>
          <w:rFonts w:ascii="Verdana" w:hAnsi="Verdana"/>
          <w:b/>
          <w:caps/>
          <w:sz w:val="60"/>
          <w:szCs w:val="60"/>
        </w:rPr>
        <w:t xml:space="preserve">do </w:t>
      </w:r>
      <w:r w:rsidR="009354D4" w:rsidRPr="00D21012">
        <w:rPr>
          <w:rFonts w:ascii="Verdana" w:hAnsi="Verdana"/>
          <w:b/>
          <w:caps/>
          <w:sz w:val="60"/>
          <w:szCs w:val="60"/>
        </w:rPr>
        <w:t>raport</w:t>
      </w:r>
      <w:r w:rsidRPr="00D21012">
        <w:rPr>
          <w:rFonts w:ascii="Verdana" w:hAnsi="Verdana"/>
          <w:b/>
          <w:caps/>
          <w:sz w:val="60"/>
          <w:szCs w:val="60"/>
        </w:rPr>
        <w:t>u</w:t>
      </w:r>
      <w:r w:rsidR="007A62A5" w:rsidRPr="00D21012">
        <w:rPr>
          <w:rFonts w:ascii="Verdana" w:hAnsi="Verdana"/>
          <w:b/>
          <w:caps/>
          <w:sz w:val="60"/>
          <w:szCs w:val="60"/>
        </w:rPr>
        <w:t xml:space="preserve"> </w:t>
      </w:r>
      <w:r w:rsidR="000B4CEE" w:rsidRPr="00D21012">
        <w:rPr>
          <w:rFonts w:ascii="Verdana" w:hAnsi="Verdana"/>
          <w:b/>
          <w:caps/>
          <w:sz w:val="60"/>
          <w:szCs w:val="60"/>
        </w:rPr>
        <w:t>oddziaływani</w:t>
      </w:r>
      <w:r w:rsidR="009A7F9C">
        <w:rPr>
          <w:rFonts w:ascii="Verdana" w:hAnsi="Verdana"/>
          <w:b/>
          <w:caps/>
          <w:sz w:val="60"/>
          <w:szCs w:val="60"/>
        </w:rPr>
        <w:t>a</w:t>
      </w:r>
      <w:r w:rsidR="000B4CEE" w:rsidRPr="00D21012">
        <w:rPr>
          <w:rFonts w:ascii="Verdana" w:hAnsi="Verdana"/>
          <w:b/>
          <w:caps/>
          <w:sz w:val="60"/>
          <w:szCs w:val="60"/>
        </w:rPr>
        <w:t xml:space="preserve"> </w:t>
      </w:r>
    </w:p>
    <w:p w14:paraId="7C25AFC8" w14:textId="1B5DE03F" w:rsidR="007A62A5" w:rsidRPr="00D21012" w:rsidRDefault="000B4CEE" w:rsidP="000B4CEE">
      <w:pPr>
        <w:spacing w:line="240" w:lineRule="auto"/>
        <w:jc w:val="center"/>
        <w:rPr>
          <w:rFonts w:ascii="Verdana" w:hAnsi="Verdana"/>
          <w:b/>
          <w:caps/>
          <w:sz w:val="48"/>
          <w:szCs w:val="48"/>
        </w:rPr>
      </w:pPr>
      <w:r w:rsidRPr="00D21012">
        <w:rPr>
          <w:rFonts w:ascii="Verdana" w:hAnsi="Verdana"/>
          <w:b/>
          <w:caps/>
          <w:sz w:val="48"/>
          <w:szCs w:val="48"/>
        </w:rPr>
        <w:t>na środowisko</w:t>
      </w:r>
      <w:r w:rsidR="007A62A5" w:rsidRPr="00D21012">
        <w:rPr>
          <w:rFonts w:ascii="Verdana" w:hAnsi="Verdana"/>
          <w:b/>
          <w:caps/>
          <w:sz w:val="48"/>
          <w:szCs w:val="48"/>
        </w:rPr>
        <w:t xml:space="preserve"> </w:t>
      </w:r>
      <w:r w:rsidRPr="00D21012">
        <w:rPr>
          <w:rFonts w:ascii="Verdana" w:hAnsi="Verdana"/>
          <w:b/>
          <w:caps/>
          <w:sz w:val="48"/>
          <w:szCs w:val="48"/>
        </w:rPr>
        <w:t>przedsięwzięcia</w:t>
      </w:r>
      <w:r w:rsidR="009A7F9C">
        <w:rPr>
          <w:rFonts w:ascii="Verdana" w:hAnsi="Verdana"/>
          <w:b/>
          <w:caps/>
          <w:sz w:val="48"/>
          <w:szCs w:val="48"/>
        </w:rPr>
        <w:t>:</w:t>
      </w:r>
    </w:p>
    <w:p w14:paraId="477CD07A" w14:textId="77777777" w:rsidR="000E2C9D" w:rsidRPr="00D21012" w:rsidRDefault="000E2C9D" w:rsidP="00093056">
      <w:pPr>
        <w:spacing w:line="240" w:lineRule="auto"/>
        <w:jc w:val="center"/>
        <w:rPr>
          <w:rFonts w:ascii="Verdana" w:hAnsi="Verdana"/>
          <w:b/>
          <w:caps/>
          <w:sz w:val="40"/>
          <w:szCs w:val="40"/>
        </w:rPr>
      </w:pPr>
    </w:p>
    <w:p w14:paraId="4F265244" w14:textId="77777777" w:rsidR="009A7F9C" w:rsidRPr="009A7F9C" w:rsidRDefault="009A7F9C" w:rsidP="009A7F9C">
      <w:pPr>
        <w:spacing w:line="240" w:lineRule="auto"/>
        <w:jc w:val="center"/>
        <w:rPr>
          <w:rFonts w:ascii="Verdana" w:hAnsi="Verdana"/>
          <w:b/>
          <w:caps/>
          <w:sz w:val="40"/>
          <w:szCs w:val="40"/>
        </w:rPr>
      </w:pPr>
      <w:r w:rsidRPr="009A7F9C">
        <w:rPr>
          <w:rFonts w:ascii="Verdana" w:hAnsi="Verdana"/>
          <w:b/>
          <w:caps/>
          <w:sz w:val="40"/>
          <w:szCs w:val="40"/>
        </w:rPr>
        <w:t>Budowa obiektów inwentarskich do hodowli kur niosek</w:t>
      </w:r>
    </w:p>
    <w:p w14:paraId="0C2EDBAA" w14:textId="280B0896" w:rsidR="009A7F9C" w:rsidRPr="009A7F9C" w:rsidRDefault="009A7F9C" w:rsidP="009A7F9C">
      <w:pPr>
        <w:spacing w:line="240" w:lineRule="auto"/>
        <w:jc w:val="center"/>
        <w:rPr>
          <w:rFonts w:ascii="Verdana" w:hAnsi="Verdana"/>
          <w:b/>
          <w:caps/>
          <w:sz w:val="32"/>
          <w:szCs w:val="32"/>
        </w:rPr>
      </w:pPr>
      <w:r w:rsidRPr="009A7F9C">
        <w:rPr>
          <w:rFonts w:ascii="Verdana" w:hAnsi="Verdana"/>
          <w:b/>
          <w:caps/>
          <w:sz w:val="32"/>
          <w:szCs w:val="32"/>
        </w:rPr>
        <w:t>(działka nr ewid. 19/3, 19/4, 19/5, 19/6, 19/7, 44/2 i 44/3 obręb Dębnica, gmina Człuchów, powiat człuchowski</w:t>
      </w:r>
    </w:p>
    <w:p w14:paraId="6920A701" w14:textId="77777777" w:rsidR="009354D4" w:rsidRPr="00D21012" w:rsidRDefault="009354D4">
      <w:pPr>
        <w:spacing w:line="240" w:lineRule="auto"/>
        <w:jc w:val="center"/>
        <w:rPr>
          <w:rFonts w:ascii="Helvetica" w:hAnsi="Helvetica" w:cs="Arial"/>
        </w:rPr>
      </w:pPr>
    </w:p>
    <w:p w14:paraId="68F346C6" w14:textId="77777777" w:rsidR="009354D4" w:rsidRPr="00D21012" w:rsidRDefault="009354D4">
      <w:pPr>
        <w:spacing w:line="240" w:lineRule="auto"/>
        <w:jc w:val="center"/>
      </w:pPr>
    </w:p>
    <w:p w14:paraId="57EF0C58" w14:textId="77777777" w:rsidR="009354D4" w:rsidRPr="00D21012" w:rsidRDefault="009354D4">
      <w:pPr>
        <w:ind w:right="1386"/>
        <w:jc w:val="right"/>
      </w:pPr>
    </w:p>
    <w:p w14:paraId="01BC00BE" w14:textId="77777777" w:rsidR="00093056" w:rsidRPr="00D21012" w:rsidRDefault="00093056" w:rsidP="00D6581A">
      <w:pPr>
        <w:jc w:val="center"/>
        <w:rPr>
          <w:i/>
        </w:rPr>
      </w:pPr>
    </w:p>
    <w:p w14:paraId="3DE2C00E" w14:textId="77777777" w:rsidR="00093056" w:rsidRPr="00D21012" w:rsidRDefault="00093056" w:rsidP="00D6581A">
      <w:pPr>
        <w:jc w:val="center"/>
        <w:rPr>
          <w:i/>
        </w:rPr>
      </w:pPr>
    </w:p>
    <w:p w14:paraId="620C7E8F" w14:textId="77777777" w:rsidR="00093056" w:rsidRPr="00D21012" w:rsidRDefault="00093056" w:rsidP="00093056">
      <w:pPr>
        <w:rPr>
          <w:i/>
        </w:rPr>
      </w:pPr>
    </w:p>
    <w:p w14:paraId="47144C7D" w14:textId="77777777" w:rsidR="00093056" w:rsidRDefault="00093056" w:rsidP="00D6581A">
      <w:pPr>
        <w:jc w:val="center"/>
        <w:rPr>
          <w:i/>
        </w:rPr>
      </w:pPr>
    </w:p>
    <w:p w14:paraId="3D735C23" w14:textId="77777777" w:rsidR="009A7F9C" w:rsidRDefault="009A7F9C" w:rsidP="00D6581A">
      <w:pPr>
        <w:jc w:val="center"/>
        <w:rPr>
          <w:i/>
        </w:rPr>
      </w:pPr>
    </w:p>
    <w:p w14:paraId="2C48C9D7" w14:textId="77777777" w:rsidR="009A7F9C" w:rsidRDefault="009A7F9C" w:rsidP="00D6581A">
      <w:pPr>
        <w:jc w:val="center"/>
        <w:rPr>
          <w:i/>
        </w:rPr>
      </w:pPr>
    </w:p>
    <w:p w14:paraId="22118590" w14:textId="77777777" w:rsidR="009A7F9C" w:rsidRDefault="009A7F9C" w:rsidP="00D6581A">
      <w:pPr>
        <w:jc w:val="center"/>
        <w:rPr>
          <w:i/>
        </w:rPr>
      </w:pPr>
    </w:p>
    <w:p w14:paraId="7C681202" w14:textId="77777777" w:rsidR="009A7F9C" w:rsidRPr="00D21012" w:rsidRDefault="009A7F9C" w:rsidP="00D6581A">
      <w:pPr>
        <w:jc w:val="center"/>
        <w:rPr>
          <w:i/>
        </w:rPr>
      </w:pPr>
    </w:p>
    <w:p w14:paraId="5611C157" w14:textId="73F6FF0A" w:rsidR="00E87149" w:rsidRPr="00535CEA" w:rsidRDefault="009354D4" w:rsidP="00535CEA">
      <w:pPr>
        <w:jc w:val="center"/>
        <w:rPr>
          <w:b/>
          <w:bCs/>
          <w:i/>
          <w:sz w:val="28"/>
          <w:szCs w:val="32"/>
        </w:rPr>
      </w:pPr>
      <w:r w:rsidRPr="0018254D">
        <w:rPr>
          <w:b/>
          <w:bCs/>
          <w:i/>
          <w:sz w:val="28"/>
          <w:szCs w:val="32"/>
        </w:rPr>
        <w:t xml:space="preserve">Łódź, </w:t>
      </w:r>
      <w:r w:rsidR="00742572">
        <w:rPr>
          <w:b/>
          <w:bCs/>
          <w:i/>
          <w:sz w:val="28"/>
          <w:szCs w:val="32"/>
        </w:rPr>
        <w:t>1</w:t>
      </w:r>
      <w:r w:rsidR="0030798C">
        <w:rPr>
          <w:b/>
          <w:bCs/>
          <w:i/>
          <w:sz w:val="28"/>
          <w:szCs w:val="32"/>
        </w:rPr>
        <w:t>1</w:t>
      </w:r>
      <w:r w:rsidR="00742572">
        <w:rPr>
          <w:b/>
          <w:bCs/>
          <w:i/>
          <w:sz w:val="28"/>
          <w:szCs w:val="32"/>
        </w:rPr>
        <w:t xml:space="preserve"> maja</w:t>
      </w:r>
      <w:r w:rsidR="00093056" w:rsidRPr="0018254D">
        <w:rPr>
          <w:b/>
          <w:bCs/>
          <w:i/>
          <w:sz w:val="28"/>
          <w:szCs w:val="32"/>
        </w:rPr>
        <w:t xml:space="preserve"> </w:t>
      </w:r>
      <w:r w:rsidR="0087311A" w:rsidRPr="0018254D">
        <w:rPr>
          <w:b/>
          <w:bCs/>
          <w:i/>
          <w:sz w:val="28"/>
          <w:szCs w:val="32"/>
        </w:rPr>
        <w:t>202</w:t>
      </w:r>
      <w:r w:rsidR="00AE4572">
        <w:rPr>
          <w:b/>
          <w:bCs/>
          <w:i/>
          <w:sz w:val="28"/>
          <w:szCs w:val="32"/>
        </w:rPr>
        <w:t>6</w:t>
      </w:r>
      <w:r w:rsidRPr="0018254D">
        <w:rPr>
          <w:b/>
          <w:bCs/>
          <w:i/>
          <w:sz w:val="28"/>
          <w:szCs w:val="32"/>
        </w:rPr>
        <w:t xml:space="preserve"> r</w:t>
      </w:r>
      <w:r w:rsidR="009A7F9C">
        <w:rPr>
          <w:b/>
          <w:bCs/>
          <w:i/>
          <w:sz w:val="28"/>
          <w:szCs w:val="32"/>
        </w:rPr>
        <w:t>.</w:t>
      </w:r>
    </w:p>
    <w:p w14:paraId="5AEC9334" w14:textId="77777777" w:rsidR="008701C6" w:rsidRDefault="008701C6">
      <w:pPr>
        <w:spacing w:line="240" w:lineRule="auto"/>
        <w:jc w:val="left"/>
        <w:rPr>
          <w:sz w:val="28"/>
        </w:rPr>
      </w:pPr>
    </w:p>
    <w:p w14:paraId="24F54747" w14:textId="77777777" w:rsidR="008D4A43" w:rsidRDefault="008D4A43">
      <w:pPr>
        <w:spacing w:line="240" w:lineRule="auto"/>
        <w:jc w:val="left"/>
        <w:rPr>
          <w:sz w:val="28"/>
        </w:rPr>
      </w:pPr>
    </w:p>
    <w:p w14:paraId="4DFE5275" w14:textId="77777777" w:rsidR="008D4A43" w:rsidRDefault="008D4A43">
      <w:pPr>
        <w:spacing w:line="240" w:lineRule="auto"/>
        <w:jc w:val="left"/>
        <w:rPr>
          <w:sz w:val="28"/>
        </w:rPr>
      </w:pPr>
    </w:p>
    <w:p w14:paraId="117C5307" w14:textId="03191A0D" w:rsidR="008701C6" w:rsidRDefault="008701C6">
      <w:pPr>
        <w:spacing w:line="240" w:lineRule="auto"/>
        <w:jc w:val="left"/>
        <w:rPr>
          <w:sz w:val="28"/>
        </w:rPr>
      </w:pPr>
      <w:r>
        <w:rPr>
          <w:sz w:val="28"/>
        </w:rPr>
        <w:br w:type="page"/>
      </w:r>
    </w:p>
    <w:p w14:paraId="750904DD" w14:textId="77777777" w:rsidR="00E87149" w:rsidRDefault="00E87149">
      <w:pPr>
        <w:spacing w:line="240" w:lineRule="auto"/>
        <w:jc w:val="left"/>
        <w:rPr>
          <w:sz w:val="28"/>
        </w:rPr>
      </w:pPr>
    </w:p>
    <w:p w14:paraId="1C19ACB4" w14:textId="5CC5A68A" w:rsidR="00E87149" w:rsidRPr="0018254D" w:rsidRDefault="0018254D">
      <w:pPr>
        <w:spacing w:line="240" w:lineRule="auto"/>
        <w:jc w:val="left"/>
        <w:rPr>
          <w:b/>
          <w:bCs/>
          <w:noProof/>
          <w:sz w:val="28"/>
          <w:szCs w:val="32"/>
        </w:rPr>
      </w:pPr>
      <w:r w:rsidRPr="0018254D">
        <w:rPr>
          <w:b/>
          <w:bCs/>
          <w:noProof/>
          <w:sz w:val="28"/>
          <w:szCs w:val="32"/>
        </w:rPr>
        <w:t>Opracowa</w:t>
      </w:r>
      <w:r w:rsidR="000E254C">
        <w:rPr>
          <w:b/>
          <w:bCs/>
          <w:noProof/>
          <w:sz w:val="28"/>
          <w:szCs w:val="32"/>
        </w:rPr>
        <w:t>ła</w:t>
      </w:r>
      <w:r w:rsidRPr="0018254D">
        <w:rPr>
          <w:b/>
          <w:bCs/>
          <w:noProof/>
          <w:sz w:val="28"/>
          <w:szCs w:val="32"/>
        </w:rPr>
        <w:t>:</w:t>
      </w:r>
    </w:p>
    <w:p w14:paraId="143DC5C4" w14:textId="77777777" w:rsidR="0018254D" w:rsidRPr="0018254D" w:rsidRDefault="0018254D">
      <w:pPr>
        <w:spacing w:line="240" w:lineRule="auto"/>
        <w:jc w:val="left"/>
        <w:rPr>
          <w:b/>
          <w:bCs/>
          <w:noProof/>
          <w:sz w:val="28"/>
          <w:szCs w:val="32"/>
        </w:rPr>
      </w:pPr>
    </w:p>
    <w:p w14:paraId="628398D5" w14:textId="788BF9B5" w:rsidR="0018254D" w:rsidRDefault="00692E7C" w:rsidP="00D725EC">
      <w:pPr>
        <w:spacing w:after="120" w:line="240" w:lineRule="auto"/>
        <w:jc w:val="left"/>
        <w:rPr>
          <w:b/>
          <w:bCs/>
          <w:noProof/>
          <w:sz w:val="28"/>
          <w:szCs w:val="32"/>
        </w:rPr>
      </w:pPr>
      <w:r>
        <w:rPr>
          <w:b/>
          <w:bCs/>
          <w:noProof/>
          <w:sz w:val="28"/>
          <w:szCs w:val="32"/>
        </w:rPr>
        <w:t xml:space="preserve">mgr </w:t>
      </w:r>
      <w:r w:rsidR="0018254D" w:rsidRPr="0018254D">
        <w:rPr>
          <w:b/>
          <w:bCs/>
          <w:noProof/>
          <w:sz w:val="28"/>
          <w:szCs w:val="32"/>
        </w:rPr>
        <w:t>Agata Komperda</w:t>
      </w:r>
    </w:p>
    <w:p w14:paraId="2D5FF7B0" w14:textId="77777777" w:rsidR="00692E7C" w:rsidRDefault="00692E7C">
      <w:pPr>
        <w:spacing w:line="240" w:lineRule="auto"/>
        <w:jc w:val="left"/>
        <w:rPr>
          <w:b/>
          <w:bCs/>
          <w:sz w:val="36"/>
          <w:szCs w:val="32"/>
        </w:rPr>
      </w:pPr>
    </w:p>
    <w:p w14:paraId="15FD9CCF" w14:textId="77777777" w:rsidR="00EA08C7" w:rsidRDefault="00EA08C7">
      <w:pPr>
        <w:spacing w:line="240" w:lineRule="auto"/>
        <w:jc w:val="left"/>
        <w:rPr>
          <w:b/>
          <w:bCs/>
          <w:sz w:val="36"/>
          <w:szCs w:val="32"/>
        </w:rPr>
      </w:pPr>
    </w:p>
    <w:p w14:paraId="5E44B441" w14:textId="77777777" w:rsidR="00EA08C7" w:rsidRDefault="00EA08C7">
      <w:pPr>
        <w:spacing w:line="240" w:lineRule="auto"/>
        <w:jc w:val="left"/>
        <w:rPr>
          <w:b/>
          <w:bCs/>
          <w:sz w:val="36"/>
          <w:szCs w:val="32"/>
        </w:rPr>
      </w:pPr>
    </w:p>
    <w:p w14:paraId="5A77AA6D" w14:textId="77777777" w:rsidR="00EA08C7" w:rsidRDefault="00EA08C7">
      <w:pPr>
        <w:spacing w:line="240" w:lineRule="auto"/>
        <w:jc w:val="left"/>
        <w:rPr>
          <w:b/>
          <w:bCs/>
          <w:sz w:val="36"/>
          <w:szCs w:val="32"/>
        </w:rPr>
      </w:pPr>
    </w:p>
    <w:p w14:paraId="01085D47" w14:textId="77777777" w:rsidR="00EA08C7" w:rsidRDefault="00EA08C7">
      <w:pPr>
        <w:spacing w:line="240" w:lineRule="auto"/>
        <w:jc w:val="left"/>
        <w:rPr>
          <w:b/>
          <w:bCs/>
          <w:sz w:val="36"/>
          <w:szCs w:val="32"/>
        </w:rPr>
      </w:pPr>
    </w:p>
    <w:p w14:paraId="4676E29B" w14:textId="77777777" w:rsidR="00EA08C7" w:rsidRDefault="00EA08C7">
      <w:pPr>
        <w:spacing w:line="240" w:lineRule="auto"/>
        <w:jc w:val="left"/>
        <w:rPr>
          <w:b/>
          <w:bCs/>
          <w:sz w:val="36"/>
          <w:szCs w:val="32"/>
        </w:rPr>
      </w:pPr>
    </w:p>
    <w:p w14:paraId="0706E89D" w14:textId="77777777" w:rsidR="00EA08C7" w:rsidRDefault="00EA08C7">
      <w:pPr>
        <w:spacing w:line="240" w:lineRule="auto"/>
        <w:jc w:val="left"/>
        <w:rPr>
          <w:b/>
          <w:bCs/>
          <w:sz w:val="36"/>
          <w:szCs w:val="32"/>
        </w:rPr>
      </w:pPr>
    </w:p>
    <w:p w14:paraId="0B0D2A9F" w14:textId="77777777" w:rsidR="00EA08C7" w:rsidRDefault="00EA08C7">
      <w:pPr>
        <w:spacing w:line="240" w:lineRule="auto"/>
        <w:jc w:val="left"/>
        <w:rPr>
          <w:b/>
          <w:bCs/>
          <w:sz w:val="36"/>
          <w:szCs w:val="32"/>
        </w:rPr>
      </w:pPr>
    </w:p>
    <w:p w14:paraId="20E20222" w14:textId="77777777" w:rsidR="00EA08C7" w:rsidRDefault="00EA08C7">
      <w:pPr>
        <w:spacing w:line="240" w:lineRule="auto"/>
        <w:jc w:val="left"/>
        <w:rPr>
          <w:b/>
          <w:bCs/>
          <w:sz w:val="36"/>
          <w:szCs w:val="32"/>
        </w:rPr>
      </w:pPr>
    </w:p>
    <w:p w14:paraId="4267A885" w14:textId="77777777" w:rsidR="00EA08C7" w:rsidRDefault="00EA08C7">
      <w:pPr>
        <w:spacing w:line="240" w:lineRule="auto"/>
        <w:jc w:val="left"/>
        <w:rPr>
          <w:b/>
          <w:bCs/>
          <w:sz w:val="36"/>
          <w:szCs w:val="32"/>
        </w:rPr>
      </w:pPr>
    </w:p>
    <w:p w14:paraId="56A8F99B" w14:textId="77777777" w:rsidR="00EA08C7" w:rsidRDefault="00EA08C7">
      <w:pPr>
        <w:spacing w:line="240" w:lineRule="auto"/>
        <w:jc w:val="left"/>
        <w:rPr>
          <w:b/>
          <w:bCs/>
          <w:sz w:val="36"/>
          <w:szCs w:val="32"/>
        </w:rPr>
      </w:pPr>
    </w:p>
    <w:p w14:paraId="669486B8" w14:textId="77777777" w:rsidR="00EA08C7" w:rsidRDefault="00EA08C7">
      <w:pPr>
        <w:spacing w:line="240" w:lineRule="auto"/>
        <w:jc w:val="left"/>
        <w:rPr>
          <w:b/>
          <w:bCs/>
          <w:sz w:val="36"/>
          <w:szCs w:val="32"/>
        </w:rPr>
      </w:pPr>
    </w:p>
    <w:p w14:paraId="29E15E44" w14:textId="77777777" w:rsidR="00EA08C7" w:rsidRDefault="00EA08C7">
      <w:pPr>
        <w:spacing w:line="240" w:lineRule="auto"/>
        <w:jc w:val="left"/>
        <w:rPr>
          <w:b/>
          <w:bCs/>
          <w:sz w:val="36"/>
          <w:szCs w:val="32"/>
        </w:rPr>
      </w:pPr>
    </w:p>
    <w:p w14:paraId="4277EBA3" w14:textId="77777777" w:rsidR="00EA08C7" w:rsidRDefault="00EA08C7">
      <w:pPr>
        <w:spacing w:line="240" w:lineRule="auto"/>
        <w:jc w:val="left"/>
        <w:rPr>
          <w:b/>
          <w:bCs/>
          <w:sz w:val="36"/>
          <w:szCs w:val="32"/>
        </w:rPr>
      </w:pPr>
    </w:p>
    <w:p w14:paraId="0CC1C4A9" w14:textId="77777777" w:rsidR="00EA08C7" w:rsidRDefault="00EA08C7">
      <w:pPr>
        <w:spacing w:line="240" w:lineRule="auto"/>
        <w:jc w:val="left"/>
        <w:rPr>
          <w:b/>
          <w:bCs/>
          <w:sz w:val="36"/>
          <w:szCs w:val="32"/>
        </w:rPr>
      </w:pPr>
    </w:p>
    <w:p w14:paraId="69FB9738" w14:textId="77777777" w:rsidR="00EA08C7" w:rsidRDefault="00EA08C7">
      <w:pPr>
        <w:spacing w:line="240" w:lineRule="auto"/>
        <w:jc w:val="left"/>
        <w:rPr>
          <w:b/>
          <w:bCs/>
          <w:sz w:val="36"/>
          <w:szCs w:val="32"/>
        </w:rPr>
      </w:pPr>
    </w:p>
    <w:p w14:paraId="3776F80A" w14:textId="77777777" w:rsidR="00EA08C7" w:rsidRDefault="00EA08C7">
      <w:pPr>
        <w:spacing w:line="240" w:lineRule="auto"/>
        <w:jc w:val="left"/>
        <w:rPr>
          <w:b/>
          <w:bCs/>
          <w:sz w:val="36"/>
          <w:szCs w:val="32"/>
        </w:rPr>
      </w:pPr>
    </w:p>
    <w:p w14:paraId="771522C5" w14:textId="77777777" w:rsidR="00EA08C7" w:rsidRDefault="00EA08C7">
      <w:pPr>
        <w:spacing w:line="240" w:lineRule="auto"/>
        <w:jc w:val="left"/>
        <w:rPr>
          <w:b/>
          <w:bCs/>
          <w:sz w:val="36"/>
          <w:szCs w:val="32"/>
        </w:rPr>
      </w:pPr>
    </w:p>
    <w:p w14:paraId="3D4C4582" w14:textId="77777777" w:rsidR="00EA08C7" w:rsidRDefault="00EA08C7">
      <w:pPr>
        <w:spacing w:line="240" w:lineRule="auto"/>
        <w:jc w:val="left"/>
        <w:rPr>
          <w:b/>
          <w:bCs/>
          <w:sz w:val="36"/>
          <w:szCs w:val="32"/>
        </w:rPr>
      </w:pPr>
    </w:p>
    <w:p w14:paraId="2D875414" w14:textId="77777777" w:rsidR="00EA08C7" w:rsidRDefault="00EA08C7">
      <w:pPr>
        <w:spacing w:line="240" w:lineRule="auto"/>
        <w:jc w:val="left"/>
        <w:rPr>
          <w:b/>
          <w:bCs/>
          <w:sz w:val="36"/>
          <w:szCs w:val="32"/>
        </w:rPr>
      </w:pPr>
    </w:p>
    <w:p w14:paraId="1ED7A046" w14:textId="77777777" w:rsidR="00EA08C7" w:rsidRDefault="00EA08C7">
      <w:pPr>
        <w:spacing w:line="240" w:lineRule="auto"/>
        <w:jc w:val="left"/>
        <w:rPr>
          <w:b/>
          <w:bCs/>
          <w:sz w:val="36"/>
          <w:szCs w:val="32"/>
        </w:rPr>
      </w:pPr>
    </w:p>
    <w:p w14:paraId="30F12EDD" w14:textId="77777777" w:rsidR="00EA08C7" w:rsidRDefault="00EA08C7">
      <w:pPr>
        <w:spacing w:line="240" w:lineRule="auto"/>
        <w:jc w:val="left"/>
        <w:rPr>
          <w:b/>
          <w:bCs/>
          <w:sz w:val="36"/>
          <w:szCs w:val="32"/>
        </w:rPr>
      </w:pPr>
    </w:p>
    <w:p w14:paraId="17758683" w14:textId="77777777" w:rsidR="00EA08C7" w:rsidRDefault="00EA08C7">
      <w:pPr>
        <w:spacing w:line="240" w:lineRule="auto"/>
        <w:jc w:val="left"/>
        <w:rPr>
          <w:b/>
          <w:bCs/>
          <w:sz w:val="36"/>
          <w:szCs w:val="32"/>
        </w:rPr>
      </w:pPr>
    </w:p>
    <w:p w14:paraId="6EA891ED" w14:textId="77777777" w:rsidR="00EA08C7" w:rsidRDefault="00EA08C7">
      <w:pPr>
        <w:spacing w:line="240" w:lineRule="auto"/>
        <w:jc w:val="left"/>
        <w:rPr>
          <w:b/>
          <w:bCs/>
          <w:sz w:val="36"/>
          <w:szCs w:val="32"/>
        </w:rPr>
      </w:pPr>
    </w:p>
    <w:p w14:paraId="33A029C1" w14:textId="77777777" w:rsidR="00EA08C7" w:rsidRDefault="00EA08C7">
      <w:pPr>
        <w:spacing w:line="240" w:lineRule="auto"/>
        <w:jc w:val="left"/>
        <w:rPr>
          <w:b/>
          <w:bCs/>
          <w:sz w:val="36"/>
          <w:szCs w:val="32"/>
        </w:rPr>
      </w:pPr>
    </w:p>
    <w:p w14:paraId="0ACC4260" w14:textId="77777777" w:rsidR="00EA08C7" w:rsidRDefault="00EA08C7">
      <w:pPr>
        <w:spacing w:line="240" w:lineRule="auto"/>
        <w:jc w:val="left"/>
        <w:rPr>
          <w:b/>
          <w:bCs/>
          <w:sz w:val="36"/>
          <w:szCs w:val="32"/>
        </w:rPr>
      </w:pPr>
    </w:p>
    <w:p w14:paraId="0079E569" w14:textId="77777777" w:rsidR="00EA08C7" w:rsidRDefault="00EA08C7">
      <w:pPr>
        <w:spacing w:line="240" w:lineRule="auto"/>
        <w:jc w:val="left"/>
        <w:rPr>
          <w:b/>
          <w:bCs/>
          <w:sz w:val="36"/>
          <w:szCs w:val="32"/>
        </w:rPr>
      </w:pPr>
    </w:p>
    <w:p w14:paraId="6731547E" w14:textId="77777777" w:rsidR="00EA08C7" w:rsidRDefault="00EA08C7">
      <w:pPr>
        <w:spacing w:line="240" w:lineRule="auto"/>
        <w:jc w:val="left"/>
        <w:rPr>
          <w:b/>
          <w:bCs/>
          <w:sz w:val="36"/>
          <w:szCs w:val="32"/>
        </w:rPr>
      </w:pPr>
    </w:p>
    <w:p w14:paraId="27DB53A0" w14:textId="77777777" w:rsidR="008D4A43" w:rsidRDefault="008D4A43">
      <w:pPr>
        <w:spacing w:line="240" w:lineRule="auto"/>
        <w:jc w:val="left"/>
        <w:rPr>
          <w:b/>
          <w:bCs/>
          <w:sz w:val="36"/>
          <w:szCs w:val="32"/>
        </w:rPr>
      </w:pPr>
    </w:p>
    <w:p w14:paraId="29A197F9" w14:textId="30AE2454" w:rsidR="008D4A43" w:rsidRDefault="008D4A43">
      <w:pPr>
        <w:spacing w:line="240" w:lineRule="auto"/>
        <w:jc w:val="left"/>
        <w:rPr>
          <w:b/>
          <w:bCs/>
          <w:sz w:val="36"/>
          <w:szCs w:val="32"/>
        </w:rPr>
      </w:pPr>
      <w:r>
        <w:rPr>
          <w:b/>
          <w:bCs/>
          <w:sz w:val="36"/>
          <w:szCs w:val="32"/>
        </w:rPr>
        <w:br w:type="page"/>
      </w:r>
    </w:p>
    <w:p w14:paraId="3BFECE54" w14:textId="77777777" w:rsidR="00E87149" w:rsidRDefault="00E87149">
      <w:pPr>
        <w:spacing w:line="240" w:lineRule="auto"/>
        <w:jc w:val="left"/>
        <w:rPr>
          <w:sz w:val="28"/>
        </w:rPr>
      </w:pPr>
    </w:p>
    <w:p w14:paraId="110A3900" w14:textId="77777777" w:rsidR="005D5CD9" w:rsidRDefault="009354D4" w:rsidP="00093056">
      <w:pPr>
        <w:tabs>
          <w:tab w:val="left" w:pos="2856"/>
        </w:tabs>
        <w:rPr>
          <w:noProof/>
        </w:rPr>
      </w:pPr>
      <w:bookmarkStart w:id="0" w:name="_Toc287461068"/>
      <w:r w:rsidRPr="00D21012">
        <w:rPr>
          <w:b/>
          <w:u w:val="single"/>
        </w:rPr>
        <w:t>SPIS TREŚCI</w:t>
      </w:r>
      <w:r w:rsidRPr="00D21012">
        <w:rPr>
          <w:bCs/>
          <w:u w:val="single"/>
        </w:rPr>
        <w:t>:</w:t>
      </w:r>
      <w:bookmarkEnd w:id="0"/>
      <w:r w:rsidR="002147DE" w:rsidRPr="00D21012">
        <w:rPr>
          <w:rFonts w:cs="Arial"/>
          <w:b/>
          <w:bCs/>
          <w:u w:val="single"/>
        </w:rPr>
        <w:fldChar w:fldCharType="begin"/>
      </w:r>
      <w:r w:rsidR="002147DE" w:rsidRPr="00D21012">
        <w:rPr>
          <w:rFonts w:cs="Arial"/>
          <w:b/>
          <w:bCs/>
          <w:u w:val="single"/>
        </w:rPr>
        <w:instrText xml:space="preserve"> TOC \o "1-4" \h \z </w:instrText>
      </w:r>
      <w:r w:rsidR="002147DE" w:rsidRPr="00D21012">
        <w:rPr>
          <w:rFonts w:cs="Arial"/>
          <w:b/>
          <w:bCs/>
          <w:u w:val="single"/>
        </w:rPr>
        <w:fldChar w:fldCharType="separate"/>
      </w:r>
    </w:p>
    <w:p w14:paraId="503963D4" w14:textId="3361B33F" w:rsidR="005D5CD9" w:rsidRDefault="005D5CD9">
      <w:pPr>
        <w:pStyle w:val="Spistreci1"/>
        <w:rPr>
          <w:rFonts w:asciiTheme="minorHAnsi" w:eastAsiaTheme="minorEastAsia" w:hAnsiTheme="minorHAnsi" w:cstheme="minorBidi"/>
          <w:b w:val="0"/>
          <w:bCs w:val="0"/>
          <w:caps w:val="0"/>
          <w:noProof/>
          <w:kern w:val="2"/>
          <w:sz w:val="24"/>
          <w:lang w:eastAsia="pl-PL"/>
          <w14:ligatures w14:val="standardContextual"/>
        </w:rPr>
      </w:pPr>
      <w:hyperlink w:anchor="_Toc229398260" w:history="1">
        <w:r w:rsidRPr="00D64990">
          <w:rPr>
            <w:rStyle w:val="Hipercze"/>
            <w:rFonts w:cs="Arial"/>
            <w:noProof/>
          </w:rPr>
          <w:t>1</w:t>
        </w:r>
        <w:r>
          <w:rPr>
            <w:rFonts w:asciiTheme="minorHAnsi" w:eastAsiaTheme="minorEastAsia" w:hAnsiTheme="minorHAnsi" w:cstheme="minorBidi"/>
            <w:b w:val="0"/>
            <w:bCs w:val="0"/>
            <w:caps w:val="0"/>
            <w:noProof/>
            <w:kern w:val="2"/>
            <w:sz w:val="24"/>
            <w:lang w:eastAsia="pl-PL"/>
            <w14:ligatures w14:val="standardContextual"/>
          </w:rPr>
          <w:tab/>
        </w:r>
        <w:r w:rsidRPr="00D64990">
          <w:rPr>
            <w:rStyle w:val="Hipercze"/>
            <w:rFonts w:cs="Arial"/>
            <w:noProof/>
          </w:rPr>
          <w:t>Wstęp</w:t>
        </w:r>
        <w:r>
          <w:rPr>
            <w:noProof/>
            <w:webHidden/>
          </w:rPr>
          <w:tab/>
        </w:r>
        <w:r>
          <w:rPr>
            <w:noProof/>
            <w:webHidden/>
          </w:rPr>
          <w:fldChar w:fldCharType="begin"/>
        </w:r>
        <w:r>
          <w:rPr>
            <w:noProof/>
            <w:webHidden/>
          </w:rPr>
          <w:instrText xml:space="preserve"> PAGEREF _Toc229398260 \h </w:instrText>
        </w:r>
        <w:r>
          <w:rPr>
            <w:noProof/>
            <w:webHidden/>
          </w:rPr>
        </w:r>
        <w:r>
          <w:rPr>
            <w:noProof/>
            <w:webHidden/>
          </w:rPr>
          <w:fldChar w:fldCharType="separate"/>
        </w:r>
        <w:r>
          <w:rPr>
            <w:noProof/>
            <w:webHidden/>
          </w:rPr>
          <w:t>1</w:t>
        </w:r>
        <w:r>
          <w:rPr>
            <w:noProof/>
            <w:webHidden/>
          </w:rPr>
          <w:fldChar w:fldCharType="end"/>
        </w:r>
      </w:hyperlink>
    </w:p>
    <w:p w14:paraId="44B7AA03" w14:textId="453CFF36" w:rsidR="005D5CD9" w:rsidRDefault="005D5CD9">
      <w:pPr>
        <w:pStyle w:val="Spistreci1"/>
        <w:rPr>
          <w:rFonts w:asciiTheme="minorHAnsi" w:eastAsiaTheme="minorEastAsia" w:hAnsiTheme="minorHAnsi" w:cstheme="minorBidi"/>
          <w:b w:val="0"/>
          <w:bCs w:val="0"/>
          <w:caps w:val="0"/>
          <w:noProof/>
          <w:kern w:val="2"/>
          <w:sz w:val="24"/>
          <w:lang w:eastAsia="pl-PL"/>
          <w14:ligatures w14:val="standardContextual"/>
        </w:rPr>
      </w:pPr>
      <w:hyperlink w:anchor="_Toc229398261" w:history="1">
        <w:r w:rsidRPr="00D64990">
          <w:rPr>
            <w:rStyle w:val="Hipercze"/>
            <w:rFonts w:cs="Arial"/>
            <w:noProof/>
          </w:rPr>
          <w:t>2</w:t>
        </w:r>
        <w:r>
          <w:rPr>
            <w:rFonts w:asciiTheme="minorHAnsi" w:eastAsiaTheme="minorEastAsia" w:hAnsiTheme="minorHAnsi" w:cstheme="minorBidi"/>
            <w:b w:val="0"/>
            <w:bCs w:val="0"/>
            <w:caps w:val="0"/>
            <w:noProof/>
            <w:kern w:val="2"/>
            <w:sz w:val="24"/>
            <w:lang w:eastAsia="pl-PL"/>
            <w14:ligatures w14:val="standardContextual"/>
          </w:rPr>
          <w:tab/>
        </w:r>
        <w:r w:rsidRPr="00D64990">
          <w:rPr>
            <w:rStyle w:val="Hipercze"/>
            <w:rFonts w:cs="Arial"/>
            <w:noProof/>
          </w:rPr>
          <w:t>Uzupełnienie informacji</w:t>
        </w:r>
        <w:r>
          <w:rPr>
            <w:noProof/>
            <w:webHidden/>
          </w:rPr>
          <w:tab/>
        </w:r>
        <w:r>
          <w:rPr>
            <w:noProof/>
            <w:webHidden/>
          </w:rPr>
          <w:fldChar w:fldCharType="begin"/>
        </w:r>
        <w:r>
          <w:rPr>
            <w:noProof/>
            <w:webHidden/>
          </w:rPr>
          <w:instrText xml:space="preserve"> PAGEREF _Toc229398261 \h </w:instrText>
        </w:r>
        <w:r>
          <w:rPr>
            <w:noProof/>
            <w:webHidden/>
          </w:rPr>
        </w:r>
        <w:r>
          <w:rPr>
            <w:noProof/>
            <w:webHidden/>
          </w:rPr>
          <w:fldChar w:fldCharType="separate"/>
        </w:r>
        <w:r>
          <w:rPr>
            <w:noProof/>
            <w:webHidden/>
          </w:rPr>
          <w:t>1</w:t>
        </w:r>
        <w:r>
          <w:rPr>
            <w:noProof/>
            <w:webHidden/>
          </w:rPr>
          <w:fldChar w:fldCharType="end"/>
        </w:r>
      </w:hyperlink>
    </w:p>
    <w:p w14:paraId="55020171" w14:textId="34CF30DB"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62" w:history="1">
        <w:r w:rsidRPr="00D64990">
          <w:rPr>
            <w:rStyle w:val="Hipercze"/>
            <w:rFonts w:cs="Arial"/>
            <w:noProof/>
          </w:rPr>
          <w:t>2.1</w:t>
        </w:r>
        <w:r>
          <w:rPr>
            <w:rFonts w:asciiTheme="minorHAnsi" w:eastAsiaTheme="minorEastAsia" w:hAnsiTheme="minorHAnsi" w:cstheme="minorBidi"/>
            <w:smallCaps w:val="0"/>
            <w:noProof/>
            <w:kern w:val="2"/>
            <w:sz w:val="24"/>
            <w:lang w:eastAsia="pl-PL"/>
            <w14:ligatures w14:val="standardContextual"/>
          </w:rPr>
          <w:tab/>
        </w:r>
        <w:r w:rsidRPr="00D64990">
          <w:rPr>
            <w:rStyle w:val="Hipercze"/>
            <w:rFonts w:cs="Arial"/>
            <w:noProof/>
          </w:rPr>
          <w:t>Zbiorniki na gaz</w:t>
        </w:r>
        <w:r>
          <w:rPr>
            <w:noProof/>
            <w:webHidden/>
          </w:rPr>
          <w:tab/>
        </w:r>
        <w:r>
          <w:rPr>
            <w:noProof/>
            <w:webHidden/>
          </w:rPr>
          <w:fldChar w:fldCharType="begin"/>
        </w:r>
        <w:r>
          <w:rPr>
            <w:noProof/>
            <w:webHidden/>
          </w:rPr>
          <w:instrText xml:space="preserve"> PAGEREF _Toc229398262 \h </w:instrText>
        </w:r>
        <w:r>
          <w:rPr>
            <w:noProof/>
            <w:webHidden/>
          </w:rPr>
        </w:r>
        <w:r>
          <w:rPr>
            <w:noProof/>
            <w:webHidden/>
          </w:rPr>
          <w:fldChar w:fldCharType="separate"/>
        </w:r>
        <w:r>
          <w:rPr>
            <w:noProof/>
            <w:webHidden/>
          </w:rPr>
          <w:t>1</w:t>
        </w:r>
        <w:r>
          <w:rPr>
            <w:noProof/>
            <w:webHidden/>
          </w:rPr>
          <w:fldChar w:fldCharType="end"/>
        </w:r>
      </w:hyperlink>
    </w:p>
    <w:p w14:paraId="48FE2969" w14:textId="7EC1CEC4"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63" w:history="1">
        <w:r w:rsidRPr="00D64990">
          <w:rPr>
            <w:rStyle w:val="Hipercze"/>
            <w:noProof/>
          </w:rPr>
          <w:t>2.2</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Odległości od zabudowy mieszkaniowej</w:t>
        </w:r>
        <w:r>
          <w:rPr>
            <w:noProof/>
            <w:webHidden/>
          </w:rPr>
          <w:tab/>
        </w:r>
        <w:r>
          <w:rPr>
            <w:noProof/>
            <w:webHidden/>
          </w:rPr>
          <w:fldChar w:fldCharType="begin"/>
        </w:r>
        <w:r>
          <w:rPr>
            <w:noProof/>
            <w:webHidden/>
          </w:rPr>
          <w:instrText xml:space="preserve"> PAGEREF _Toc229398263 \h </w:instrText>
        </w:r>
        <w:r>
          <w:rPr>
            <w:noProof/>
            <w:webHidden/>
          </w:rPr>
        </w:r>
        <w:r>
          <w:rPr>
            <w:noProof/>
            <w:webHidden/>
          </w:rPr>
          <w:fldChar w:fldCharType="separate"/>
        </w:r>
        <w:r>
          <w:rPr>
            <w:noProof/>
            <w:webHidden/>
          </w:rPr>
          <w:t>1</w:t>
        </w:r>
        <w:r>
          <w:rPr>
            <w:noProof/>
            <w:webHidden/>
          </w:rPr>
          <w:fldChar w:fldCharType="end"/>
        </w:r>
      </w:hyperlink>
    </w:p>
    <w:p w14:paraId="5987876C" w14:textId="11E13CD6"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64" w:history="1">
        <w:r w:rsidRPr="00D64990">
          <w:rPr>
            <w:rStyle w:val="Hipercze"/>
            <w:noProof/>
          </w:rPr>
          <w:t>2.3</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Ilość kur korzystająca z wybiegów</w:t>
        </w:r>
        <w:r>
          <w:rPr>
            <w:noProof/>
            <w:webHidden/>
          </w:rPr>
          <w:tab/>
        </w:r>
        <w:r>
          <w:rPr>
            <w:noProof/>
            <w:webHidden/>
          </w:rPr>
          <w:fldChar w:fldCharType="begin"/>
        </w:r>
        <w:r>
          <w:rPr>
            <w:noProof/>
            <w:webHidden/>
          </w:rPr>
          <w:instrText xml:space="preserve"> PAGEREF _Toc229398264 \h </w:instrText>
        </w:r>
        <w:r>
          <w:rPr>
            <w:noProof/>
            <w:webHidden/>
          </w:rPr>
        </w:r>
        <w:r>
          <w:rPr>
            <w:noProof/>
            <w:webHidden/>
          </w:rPr>
          <w:fldChar w:fldCharType="separate"/>
        </w:r>
        <w:r>
          <w:rPr>
            <w:noProof/>
            <w:webHidden/>
          </w:rPr>
          <w:t>7</w:t>
        </w:r>
        <w:r>
          <w:rPr>
            <w:noProof/>
            <w:webHidden/>
          </w:rPr>
          <w:fldChar w:fldCharType="end"/>
        </w:r>
      </w:hyperlink>
    </w:p>
    <w:p w14:paraId="3F6311C0" w14:textId="3A0DBCBC"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65" w:history="1">
        <w:r w:rsidRPr="00D64990">
          <w:rPr>
            <w:rStyle w:val="Hipercze"/>
            <w:noProof/>
          </w:rPr>
          <w:t>2.4</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Rodzaje odpadów z prac budowlanych</w:t>
        </w:r>
        <w:r>
          <w:rPr>
            <w:noProof/>
            <w:webHidden/>
          </w:rPr>
          <w:tab/>
        </w:r>
        <w:r>
          <w:rPr>
            <w:noProof/>
            <w:webHidden/>
          </w:rPr>
          <w:fldChar w:fldCharType="begin"/>
        </w:r>
        <w:r>
          <w:rPr>
            <w:noProof/>
            <w:webHidden/>
          </w:rPr>
          <w:instrText xml:space="preserve"> PAGEREF _Toc229398265 \h </w:instrText>
        </w:r>
        <w:r>
          <w:rPr>
            <w:noProof/>
            <w:webHidden/>
          </w:rPr>
        </w:r>
        <w:r>
          <w:rPr>
            <w:noProof/>
            <w:webHidden/>
          </w:rPr>
          <w:fldChar w:fldCharType="separate"/>
        </w:r>
        <w:r>
          <w:rPr>
            <w:noProof/>
            <w:webHidden/>
          </w:rPr>
          <w:t>8</w:t>
        </w:r>
        <w:r>
          <w:rPr>
            <w:noProof/>
            <w:webHidden/>
          </w:rPr>
          <w:fldChar w:fldCharType="end"/>
        </w:r>
      </w:hyperlink>
    </w:p>
    <w:p w14:paraId="56ACD295" w14:textId="0D8B8DB7"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66" w:history="1">
        <w:r w:rsidRPr="00D64990">
          <w:rPr>
            <w:rStyle w:val="Hipercze"/>
            <w:noProof/>
          </w:rPr>
          <w:t>2.5</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Lokalizacja zbiorników bezodpływowych</w:t>
        </w:r>
        <w:r>
          <w:rPr>
            <w:noProof/>
            <w:webHidden/>
          </w:rPr>
          <w:tab/>
        </w:r>
        <w:r>
          <w:rPr>
            <w:noProof/>
            <w:webHidden/>
          </w:rPr>
          <w:fldChar w:fldCharType="begin"/>
        </w:r>
        <w:r>
          <w:rPr>
            <w:noProof/>
            <w:webHidden/>
          </w:rPr>
          <w:instrText xml:space="preserve"> PAGEREF _Toc229398266 \h </w:instrText>
        </w:r>
        <w:r>
          <w:rPr>
            <w:noProof/>
            <w:webHidden/>
          </w:rPr>
        </w:r>
        <w:r>
          <w:rPr>
            <w:noProof/>
            <w:webHidden/>
          </w:rPr>
          <w:fldChar w:fldCharType="separate"/>
        </w:r>
        <w:r>
          <w:rPr>
            <w:noProof/>
            <w:webHidden/>
          </w:rPr>
          <w:t>8</w:t>
        </w:r>
        <w:r>
          <w:rPr>
            <w:noProof/>
            <w:webHidden/>
          </w:rPr>
          <w:fldChar w:fldCharType="end"/>
        </w:r>
      </w:hyperlink>
    </w:p>
    <w:p w14:paraId="3F17842E" w14:textId="4CAFE228"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67" w:history="1">
        <w:r w:rsidRPr="00D64990">
          <w:rPr>
            <w:rStyle w:val="Hipercze"/>
            <w:noProof/>
          </w:rPr>
          <w:t>2.6</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Istniejące zabudowania działek inwestycyjnych</w:t>
        </w:r>
        <w:r>
          <w:rPr>
            <w:noProof/>
            <w:webHidden/>
          </w:rPr>
          <w:tab/>
        </w:r>
        <w:r>
          <w:rPr>
            <w:noProof/>
            <w:webHidden/>
          </w:rPr>
          <w:fldChar w:fldCharType="begin"/>
        </w:r>
        <w:r>
          <w:rPr>
            <w:noProof/>
            <w:webHidden/>
          </w:rPr>
          <w:instrText xml:space="preserve"> PAGEREF _Toc229398267 \h </w:instrText>
        </w:r>
        <w:r>
          <w:rPr>
            <w:noProof/>
            <w:webHidden/>
          </w:rPr>
        </w:r>
        <w:r>
          <w:rPr>
            <w:noProof/>
            <w:webHidden/>
          </w:rPr>
          <w:fldChar w:fldCharType="separate"/>
        </w:r>
        <w:r>
          <w:rPr>
            <w:noProof/>
            <w:webHidden/>
          </w:rPr>
          <w:t>10</w:t>
        </w:r>
        <w:r>
          <w:rPr>
            <w:noProof/>
            <w:webHidden/>
          </w:rPr>
          <w:fldChar w:fldCharType="end"/>
        </w:r>
      </w:hyperlink>
    </w:p>
    <w:p w14:paraId="0436C1B0" w14:textId="68DF503C"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68" w:history="1">
        <w:r w:rsidRPr="00D64990">
          <w:rPr>
            <w:rStyle w:val="Hipercze"/>
            <w:noProof/>
          </w:rPr>
          <w:t>2.7</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Obszary zagrożone powodzią</w:t>
        </w:r>
        <w:r>
          <w:rPr>
            <w:noProof/>
            <w:webHidden/>
          </w:rPr>
          <w:tab/>
        </w:r>
        <w:r>
          <w:rPr>
            <w:noProof/>
            <w:webHidden/>
          </w:rPr>
          <w:fldChar w:fldCharType="begin"/>
        </w:r>
        <w:r>
          <w:rPr>
            <w:noProof/>
            <w:webHidden/>
          </w:rPr>
          <w:instrText xml:space="preserve"> PAGEREF _Toc229398268 \h </w:instrText>
        </w:r>
        <w:r>
          <w:rPr>
            <w:noProof/>
            <w:webHidden/>
          </w:rPr>
        </w:r>
        <w:r>
          <w:rPr>
            <w:noProof/>
            <w:webHidden/>
          </w:rPr>
          <w:fldChar w:fldCharType="separate"/>
        </w:r>
        <w:r>
          <w:rPr>
            <w:noProof/>
            <w:webHidden/>
          </w:rPr>
          <w:t>10</w:t>
        </w:r>
        <w:r>
          <w:rPr>
            <w:noProof/>
            <w:webHidden/>
          </w:rPr>
          <w:fldChar w:fldCharType="end"/>
        </w:r>
      </w:hyperlink>
    </w:p>
    <w:p w14:paraId="43B142C5" w14:textId="1AF5E9BE"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69" w:history="1">
        <w:r w:rsidRPr="00D64990">
          <w:rPr>
            <w:rStyle w:val="Hipercze"/>
            <w:noProof/>
          </w:rPr>
          <w:t>2.8</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Zużycie wody w systemie schładzania</w:t>
        </w:r>
        <w:r>
          <w:rPr>
            <w:noProof/>
            <w:webHidden/>
          </w:rPr>
          <w:tab/>
        </w:r>
        <w:r>
          <w:rPr>
            <w:noProof/>
            <w:webHidden/>
          </w:rPr>
          <w:fldChar w:fldCharType="begin"/>
        </w:r>
        <w:r>
          <w:rPr>
            <w:noProof/>
            <w:webHidden/>
          </w:rPr>
          <w:instrText xml:space="preserve"> PAGEREF _Toc229398269 \h </w:instrText>
        </w:r>
        <w:r>
          <w:rPr>
            <w:noProof/>
            <w:webHidden/>
          </w:rPr>
        </w:r>
        <w:r>
          <w:rPr>
            <w:noProof/>
            <w:webHidden/>
          </w:rPr>
          <w:fldChar w:fldCharType="separate"/>
        </w:r>
        <w:r>
          <w:rPr>
            <w:noProof/>
            <w:webHidden/>
          </w:rPr>
          <w:t>10</w:t>
        </w:r>
        <w:r>
          <w:rPr>
            <w:noProof/>
            <w:webHidden/>
          </w:rPr>
          <w:fldChar w:fldCharType="end"/>
        </w:r>
      </w:hyperlink>
    </w:p>
    <w:p w14:paraId="025B6480" w14:textId="28C67E5C"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70" w:history="1">
        <w:r w:rsidRPr="00D64990">
          <w:rPr>
            <w:rStyle w:val="Hipercze"/>
            <w:noProof/>
          </w:rPr>
          <w:t>2.9</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Zapotrzebowanie wody na cele mycia w Pakowni</w:t>
        </w:r>
        <w:r>
          <w:rPr>
            <w:noProof/>
            <w:webHidden/>
          </w:rPr>
          <w:tab/>
        </w:r>
        <w:r>
          <w:rPr>
            <w:noProof/>
            <w:webHidden/>
          </w:rPr>
          <w:fldChar w:fldCharType="begin"/>
        </w:r>
        <w:r>
          <w:rPr>
            <w:noProof/>
            <w:webHidden/>
          </w:rPr>
          <w:instrText xml:space="preserve"> PAGEREF _Toc229398270 \h </w:instrText>
        </w:r>
        <w:r>
          <w:rPr>
            <w:noProof/>
            <w:webHidden/>
          </w:rPr>
        </w:r>
        <w:r>
          <w:rPr>
            <w:noProof/>
            <w:webHidden/>
          </w:rPr>
          <w:fldChar w:fldCharType="separate"/>
        </w:r>
        <w:r>
          <w:rPr>
            <w:noProof/>
            <w:webHidden/>
          </w:rPr>
          <w:t>11</w:t>
        </w:r>
        <w:r>
          <w:rPr>
            <w:noProof/>
            <w:webHidden/>
          </w:rPr>
          <w:fldChar w:fldCharType="end"/>
        </w:r>
      </w:hyperlink>
    </w:p>
    <w:p w14:paraId="072B2951" w14:textId="73AABC80"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71" w:history="1">
        <w:r w:rsidRPr="00D64990">
          <w:rPr>
            <w:rStyle w:val="Hipercze"/>
            <w:noProof/>
          </w:rPr>
          <w:t>2.10</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Zbiorniki bezodpływowe na ścieki przemysłowe</w:t>
        </w:r>
        <w:r>
          <w:rPr>
            <w:noProof/>
            <w:webHidden/>
          </w:rPr>
          <w:tab/>
        </w:r>
        <w:r>
          <w:rPr>
            <w:noProof/>
            <w:webHidden/>
          </w:rPr>
          <w:fldChar w:fldCharType="begin"/>
        </w:r>
        <w:r>
          <w:rPr>
            <w:noProof/>
            <w:webHidden/>
          </w:rPr>
          <w:instrText xml:space="preserve"> PAGEREF _Toc229398271 \h </w:instrText>
        </w:r>
        <w:r>
          <w:rPr>
            <w:noProof/>
            <w:webHidden/>
          </w:rPr>
        </w:r>
        <w:r>
          <w:rPr>
            <w:noProof/>
            <w:webHidden/>
          </w:rPr>
          <w:fldChar w:fldCharType="separate"/>
        </w:r>
        <w:r>
          <w:rPr>
            <w:noProof/>
            <w:webHidden/>
          </w:rPr>
          <w:t>11</w:t>
        </w:r>
        <w:r>
          <w:rPr>
            <w:noProof/>
            <w:webHidden/>
          </w:rPr>
          <w:fldChar w:fldCharType="end"/>
        </w:r>
      </w:hyperlink>
    </w:p>
    <w:p w14:paraId="1DDCBF5A" w14:textId="5B1684B6"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72" w:history="1">
        <w:r w:rsidRPr="00D64990">
          <w:rPr>
            <w:rStyle w:val="Hipercze"/>
            <w:noProof/>
          </w:rPr>
          <w:t>2.11</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Ścieki przemysłowe</w:t>
        </w:r>
        <w:r>
          <w:rPr>
            <w:noProof/>
            <w:webHidden/>
          </w:rPr>
          <w:tab/>
        </w:r>
        <w:r>
          <w:rPr>
            <w:noProof/>
            <w:webHidden/>
          </w:rPr>
          <w:fldChar w:fldCharType="begin"/>
        </w:r>
        <w:r>
          <w:rPr>
            <w:noProof/>
            <w:webHidden/>
          </w:rPr>
          <w:instrText xml:space="preserve"> PAGEREF _Toc229398272 \h </w:instrText>
        </w:r>
        <w:r>
          <w:rPr>
            <w:noProof/>
            <w:webHidden/>
          </w:rPr>
        </w:r>
        <w:r>
          <w:rPr>
            <w:noProof/>
            <w:webHidden/>
          </w:rPr>
          <w:fldChar w:fldCharType="separate"/>
        </w:r>
        <w:r>
          <w:rPr>
            <w:noProof/>
            <w:webHidden/>
          </w:rPr>
          <w:t>12</w:t>
        </w:r>
        <w:r>
          <w:rPr>
            <w:noProof/>
            <w:webHidden/>
          </w:rPr>
          <w:fldChar w:fldCharType="end"/>
        </w:r>
      </w:hyperlink>
    </w:p>
    <w:p w14:paraId="38A5AFA3" w14:textId="0DBFACD5"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73" w:history="1">
        <w:r w:rsidRPr="00D64990">
          <w:rPr>
            <w:rStyle w:val="Hipercze"/>
            <w:noProof/>
          </w:rPr>
          <w:t>2.12</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Opomiarowanie zużycia wody</w:t>
        </w:r>
        <w:r>
          <w:rPr>
            <w:noProof/>
            <w:webHidden/>
          </w:rPr>
          <w:tab/>
        </w:r>
        <w:r>
          <w:rPr>
            <w:noProof/>
            <w:webHidden/>
          </w:rPr>
          <w:fldChar w:fldCharType="begin"/>
        </w:r>
        <w:r>
          <w:rPr>
            <w:noProof/>
            <w:webHidden/>
          </w:rPr>
          <w:instrText xml:space="preserve"> PAGEREF _Toc229398273 \h </w:instrText>
        </w:r>
        <w:r>
          <w:rPr>
            <w:noProof/>
            <w:webHidden/>
          </w:rPr>
        </w:r>
        <w:r>
          <w:rPr>
            <w:noProof/>
            <w:webHidden/>
          </w:rPr>
          <w:fldChar w:fldCharType="separate"/>
        </w:r>
        <w:r>
          <w:rPr>
            <w:noProof/>
            <w:webHidden/>
          </w:rPr>
          <w:t>12</w:t>
        </w:r>
        <w:r>
          <w:rPr>
            <w:noProof/>
            <w:webHidden/>
          </w:rPr>
          <w:fldChar w:fldCharType="end"/>
        </w:r>
      </w:hyperlink>
    </w:p>
    <w:p w14:paraId="474FC38A" w14:textId="3EE8EBD9"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74" w:history="1">
        <w:r w:rsidRPr="00D64990">
          <w:rPr>
            <w:rStyle w:val="Hipercze"/>
            <w:noProof/>
          </w:rPr>
          <w:t>2.13</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Zbiornik przeciwpożarowy</w:t>
        </w:r>
        <w:r>
          <w:rPr>
            <w:noProof/>
            <w:webHidden/>
          </w:rPr>
          <w:tab/>
        </w:r>
        <w:r>
          <w:rPr>
            <w:noProof/>
            <w:webHidden/>
          </w:rPr>
          <w:fldChar w:fldCharType="begin"/>
        </w:r>
        <w:r>
          <w:rPr>
            <w:noProof/>
            <w:webHidden/>
          </w:rPr>
          <w:instrText xml:space="preserve"> PAGEREF _Toc229398274 \h </w:instrText>
        </w:r>
        <w:r>
          <w:rPr>
            <w:noProof/>
            <w:webHidden/>
          </w:rPr>
        </w:r>
        <w:r>
          <w:rPr>
            <w:noProof/>
            <w:webHidden/>
          </w:rPr>
          <w:fldChar w:fldCharType="separate"/>
        </w:r>
        <w:r>
          <w:rPr>
            <w:noProof/>
            <w:webHidden/>
          </w:rPr>
          <w:t>12</w:t>
        </w:r>
        <w:r>
          <w:rPr>
            <w:noProof/>
            <w:webHidden/>
          </w:rPr>
          <w:fldChar w:fldCharType="end"/>
        </w:r>
      </w:hyperlink>
    </w:p>
    <w:p w14:paraId="5A0D53A8" w14:textId="63BC1AC3"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75" w:history="1">
        <w:r w:rsidRPr="00D64990">
          <w:rPr>
            <w:rStyle w:val="Hipercze"/>
            <w:noProof/>
          </w:rPr>
          <w:t>2.14</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Proces wymiany ściółki, tj. usuwanie obornika</w:t>
        </w:r>
        <w:r>
          <w:rPr>
            <w:noProof/>
            <w:webHidden/>
          </w:rPr>
          <w:tab/>
        </w:r>
        <w:r>
          <w:rPr>
            <w:noProof/>
            <w:webHidden/>
          </w:rPr>
          <w:fldChar w:fldCharType="begin"/>
        </w:r>
        <w:r>
          <w:rPr>
            <w:noProof/>
            <w:webHidden/>
          </w:rPr>
          <w:instrText xml:space="preserve"> PAGEREF _Toc229398275 \h </w:instrText>
        </w:r>
        <w:r>
          <w:rPr>
            <w:noProof/>
            <w:webHidden/>
          </w:rPr>
        </w:r>
        <w:r>
          <w:rPr>
            <w:noProof/>
            <w:webHidden/>
          </w:rPr>
          <w:fldChar w:fldCharType="separate"/>
        </w:r>
        <w:r>
          <w:rPr>
            <w:noProof/>
            <w:webHidden/>
          </w:rPr>
          <w:t>13</w:t>
        </w:r>
        <w:r>
          <w:rPr>
            <w:noProof/>
            <w:webHidden/>
          </w:rPr>
          <w:fldChar w:fldCharType="end"/>
        </w:r>
      </w:hyperlink>
    </w:p>
    <w:p w14:paraId="4C4F3BA8" w14:textId="4D7947D0"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76" w:history="1">
        <w:r w:rsidRPr="00D64990">
          <w:rPr>
            <w:rStyle w:val="Hipercze"/>
            <w:noProof/>
          </w:rPr>
          <w:t>2.15</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Zagospodarowanie obornika</w:t>
        </w:r>
        <w:r>
          <w:rPr>
            <w:noProof/>
            <w:webHidden/>
          </w:rPr>
          <w:tab/>
        </w:r>
        <w:r>
          <w:rPr>
            <w:noProof/>
            <w:webHidden/>
          </w:rPr>
          <w:fldChar w:fldCharType="begin"/>
        </w:r>
        <w:r>
          <w:rPr>
            <w:noProof/>
            <w:webHidden/>
          </w:rPr>
          <w:instrText xml:space="preserve"> PAGEREF _Toc229398276 \h </w:instrText>
        </w:r>
        <w:r>
          <w:rPr>
            <w:noProof/>
            <w:webHidden/>
          </w:rPr>
        </w:r>
        <w:r>
          <w:rPr>
            <w:noProof/>
            <w:webHidden/>
          </w:rPr>
          <w:fldChar w:fldCharType="separate"/>
        </w:r>
        <w:r>
          <w:rPr>
            <w:noProof/>
            <w:webHidden/>
          </w:rPr>
          <w:t>14</w:t>
        </w:r>
        <w:r>
          <w:rPr>
            <w:noProof/>
            <w:webHidden/>
          </w:rPr>
          <w:fldChar w:fldCharType="end"/>
        </w:r>
      </w:hyperlink>
    </w:p>
    <w:p w14:paraId="16B07DE4" w14:textId="58621DC3"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77" w:history="1">
        <w:r w:rsidRPr="00D64990">
          <w:rPr>
            <w:rStyle w:val="Hipercze"/>
            <w:noProof/>
          </w:rPr>
          <w:t>2.16</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Zagospodarowanie wód opadowych</w:t>
        </w:r>
        <w:r>
          <w:rPr>
            <w:noProof/>
            <w:webHidden/>
          </w:rPr>
          <w:tab/>
        </w:r>
        <w:r>
          <w:rPr>
            <w:noProof/>
            <w:webHidden/>
          </w:rPr>
          <w:fldChar w:fldCharType="begin"/>
        </w:r>
        <w:r>
          <w:rPr>
            <w:noProof/>
            <w:webHidden/>
          </w:rPr>
          <w:instrText xml:space="preserve"> PAGEREF _Toc229398277 \h </w:instrText>
        </w:r>
        <w:r>
          <w:rPr>
            <w:noProof/>
            <w:webHidden/>
          </w:rPr>
        </w:r>
        <w:r>
          <w:rPr>
            <w:noProof/>
            <w:webHidden/>
          </w:rPr>
          <w:fldChar w:fldCharType="separate"/>
        </w:r>
        <w:r>
          <w:rPr>
            <w:noProof/>
            <w:webHidden/>
          </w:rPr>
          <w:t>15</w:t>
        </w:r>
        <w:r>
          <w:rPr>
            <w:noProof/>
            <w:webHidden/>
          </w:rPr>
          <w:fldChar w:fldCharType="end"/>
        </w:r>
      </w:hyperlink>
    </w:p>
    <w:p w14:paraId="0BDA4FD9" w14:textId="328411BE" w:rsidR="005D5CD9" w:rsidRDefault="005D5CD9">
      <w:pPr>
        <w:pStyle w:val="Spistreci2"/>
        <w:tabs>
          <w:tab w:val="left" w:pos="960"/>
          <w:tab w:val="right" w:pos="10195"/>
        </w:tabs>
        <w:rPr>
          <w:rFonts w:asciiTheme="minorHAnsi" w:eastAsiaTheme="minorEastAsia" w:hAnsiTheme="minorHAnsi" w:cstheme="minorBidi"/>
          <w:smallCaps w:val="0"/>
          <w:noProof/>
          <w:kern w:val="2"/>
          <w:sz w:val="24"/>
          <w:lang w:eastAsia="pl-PL"/>
          <w14:ligatures w14:val="standardContextual"/>
        </w:rPr>
      </w:pPr>
      <w:hyperlink w:anchor="_Toc229398278" w:history="1">
        <w:r w:rsidRPr="00D64990">
          <w:rPr>
            <w:rStyle w:val="Hipercze"/>
            <w:noProof/>
          </w:rPr>
          <w:t>2.17</w:t>
        </w:r>
        <w:r>
          <w:rPr>
            <w:rFonts w:asciiTheme="minorHAnsi" w:eastAsiaTheme="minorEastAsia" w:hAnsiTheme="minorHAnsi" w:cstheme="minorBidi"/>
            <w:smallCaps w:val="0"/>
            <w:noProof/>
            <w:kern w:val="2"/>
            <w:sz w:val="24"/>
            <w:lang w:eastAsia="pl-PL"/>
            <w14:ligatures w14:val="standardContextual"/>
          </w:rPr>
          <w:tab/>
        </w:r>
        <w:r w:rsidRPr="00D64990">
          <w:rPr>
            <w:rStyle w:val="Hipercze"/>
            <w:noProof/>
          </w:rPr>
          <w:t>Metody ochrony środowiska gruntowo-wodnego</w:t>
        </w:r>
        <w:r>
          <w:rPr>
            <w:noProof/>
            <w:webHidden/>
          </w:rPr>
          <w:tab/>
        </w:r>
        <w:r>
          <w:rPr>
            <w:noProof/>
            <w:webHidden/>
          </w:rPr>
          <w:fldChar w:fldCharType="begin"/>
        </w:r>
        <w:r>
          <w:rPr>
            <w:noProof/>
            <w:webHidden/>
          </w:rPr>
          <w:instrText xml:space="preserve"> PAGEREF _Toc229398278 \h </w:instrText>
        </w:r>
        <w:r>
          <w:rPr>
            <w:noProof/>
            <w:webHidden/>
          </w:rPr>
        </w:r>
        <w:r>
          <w:rPr>
            <w:noProof/>
            <w:webHidden/>
          </w:rPr>
          <w:fldChar w:fldCharType="separate"/>
        </w:r>
        <w:r>
          <w:rPr>
            <w:noProof/>
            <w:webHidden/>
          </w:rPr>
          <w:t>17</w:t>
        </w:r>
        <w:r>
          <w:rPr>
            <w:noProof/>
            <w:webHidden/>
          </w:rPr>
          <w:fldChar w:fldCharType="end"/>
        </w:r>
      </w:hyperlink>
    </w:p>
    <w:p w14:paraId="275B2B7E" w14:textId="6664F370" w:rsidR="00DA4BA1" w:rsidRPr="00D21012" w:rsidRDefault="002147DE" w:rsidP="002147DE">
      <w:pPr>
        <w:tabs>
          <w:tab w:val="left" w:pos="2856"/>
        </w:tabs>
        <w:spacing w:line="240" w:lineRule="auto"/>
        <w:ind w:left="1985" w:hanging="2127"/>
        <w:rPr>
          <w:rFonts w:cs="Arial"/>
          <w:b/>
          <w:bCs/>
          <w:u w:val="single"/>
        </w:rPr>
      </w:pPr>
      <w:r w:rsidRPr="00D21012">
        <w:rPr>
          <w:rFonts w:cs="Arial"/>
          <w:b/>
          <w:bCs/>
          <w:u w:val="single"/>
        </w:rPr>
        <w:fldChar w:fldCharType="end"/>
      </w:r>
    </w:p>
    <w:p w14:paraId="67D4F6FB" w14:textId="6D27D244" w:rsidR="00EC51FA" w:rsidRPr="00D21012" w:rsidRDefault="00EC51FA" w:rsidP="006A2C6A">
      <w:pPr>
        <w:tabs>
          <w:tab w:val="left" w:pos="1418"/>
        </w:tabs>
        <w:spacing w:before="40" w:after="40" w:line="240" w:lineRule="auto"/>
        <w:ind w:right="424"/>
      </w:pPr>
    </w:p>
    <w:p w14:paraId="47EAEA4B" w14:textId="2BBA5990" w:rsidR="00EC51FA" w:rsidRPr="00D21012" w:rsidRDefault="00EC51FA" w:rsidP="00EC51FA">
      <w:pPr>
        <w:tabs>
          <w:tab w:val="left" w:pos="6240"/>
        </w:tabs>
      </w:pPr>
    </w:p>
    <w:p w14:paraId="42253307" w14:textId="77777777" w:rsidR="00EC51FA" w:rsidRDefault="00EC51FA" w:rsidP="00EC51FA"/>
    <w:p w14:paraId="59F8572E" w14:textId="77777777" w:rsidR="00BB4E0B" w:rsidRDefault="00BB4E0B" w:rsidP="00EC51FA"/>
    <w:p w14:paraId="643B1514" w14:textId="77777777" w:rsidR="00BB4E0B" w:rsidRDefault="00BB4E0B" w:rsidP="00EC51FA"/>
    <w:p w14:paraId="4A487D4D" w14:textId="77777777" w:rsidR="00BB4E0B" w:rsidRDefault="00BB4E0B" w:rsidP="00EC51FA"/>
    <w:p w14:paraId="2DB344CD" w14:textId="77777777" w:rsidR="00BB4E0B" w:rsidRDefault="00BB4E0B" w:rsidP="00EC51FA"/>
    <w:p w14:paraId="68A43BB3" w14:textId="77777777" w:rsidR="00BB4E0B" w:rsidRDefault="00BB4E0B" w:rsidP="00EC51FA"/>
    <w:p w14:paraId="4A5E9CC9" w14:textId="77777777" w:rsidR="00BB4E0B" w:rsidRDefault="00BB4E0B" w:rsidP="00EC51FA"/>
    <w:p w14:paraId="7B78E451" w14:textId="77777777" w:rsidR="00BB4E0B" w:rsidRDefault="00BB4E0B" w:rsidP="00EC51FA"/>
    <w:p w14:paraId="7A45096D" w14:textId="77777777" w:rsidR="00BB4E0B" w:rsidRDefault="00BB4E0B" w:rsidP="00EC51FA"/>
    <w:p w14:paraId="7BEBF76E" w14:textId="77777777" w:rsidR="00BB4E0B" w:rsidRDefault="00BB4E0B" w:rsidP="00EC51FA"/>
    <w:p w14:paraId="1DD44EF9" w14:textId="77777777" w:rsidR="00BB4E0B" w:rsidRDefault="00BB4E0B" w:rsidP="00EC51FA"/>
    <w:p w14:paraId="462E7F50" w14:textId="77777777" w:rsidR="00BB4E0B" w:rsidRDefault="00BB4E0B" w:rsidP="00EC51FA"/>
    <w:p w14:paraId="51AE2B0E" w14:textId="77777777" w:rsidR="00BB4E0B" w:rsidRDefault="00BB4E0B" w:rsidP="00EC51FA"/>
    <w:p w14:paraId="7619F66F" w14:textId="77777777" w:rsidR="00BB4E0B" w:rsidRDefault="00BB4E0B" w:rsidP="00EC51FA"/>
    <w:p w14:paraId="4A052BF6" w14:textId="77777777" w:rsidR="00BB4E0B" w:rsidRDefault="00BB4E0B" w:rsidP="00EC51FA"/>
    <w:p w14:paraId="6A9D7A90" w14:textId="77777777" w:rsidR="002F690F" w:rsidRDefault="002F690F" w:rsidP="00EC51FA"/>
    <w:p w14:paraId="5272EC3F" w14:textId="77777777" w:rsidR="002F690F" w:rsidRDefault="002F690F" w:rsidP="00EC51FA"/>
    <w:p w14:paraId="68369071" w14:textId="77777777" w:rsidR="002F690F" w:rsidRDefault="002F690F" w:rsidP="00EC51FA"/>
    <w:p w14:paraId="52811C66" w14:textId="77777777" w:rsidR="00BB4E0B" w:rsidRDefault="00BB4E0B" w:rsidP="00EC51FA"/>
    <w:p w14:paraId="2267F795" w14:textId="77777777" w:rsidR="00BB4E0B" w:rsidRPr="00D21012" w:rsidRDefault="00BB4E0B" w:rsidP="00EC51FA"/>
    <w:p w14:paraId="5734A3B5" w14:textId="77777777" w:rsidR="00EC51FA" w:rsidRPr="00D21012" w:rsidRDefault="00EC51FA" w:rsidP="00EC51FA">
      <w:pPr>
        <w:sectPr w:rsidR="00EC51FA" w:rsidRPr="00D21012" w:rsidSect="00A85504">
          <w:headerReference w:type="default" r:id="rId9"/>
          <w:footerReference w:type="default" r:id="rId10"/>
          <w:footerReference w:type="first" r:id="rId11"/>
          <w:pgSz w:w="11906" w:h="16838"/>
          <w:pgMar w:top="567" w:right="567" w:bottom="567" w:left="567" w:header="709" w:footer="709" w:gutter="567"/>
          <w:pgNumType w:start="1"/>
          <w:cols w:space="708"/>
          <w:titlePg/>
          <w:docGrid w:linePitch="360"/>
        </w:sectPr>
      </w:pPr>
    </w:p>
    <w:p w14:paraId="19793A09" w14:textId="77777777" w:rsidR="009354D4" w:rsidRPr="00EB5AFB" w:rsidRDefault="009354D4" w:rsidP="00FE2C00">
      <w:pPr>
        <w:pStyle w:val="Nagwek1"/>
        <w:rPr>
          <w:rFonts w:cs="Arial"/>
          <w:sz w:val="28"/>
          <w:szCs w:val="28"/>
          <w:lang w:val="pl-PL"/>
        </w:rPr>
      </w:pPr>
      <w:bookmarkStart w:id="1" w:name="_Toc476241428"/>
      <w:bookmarkStart w:id="2" w:name="_Toc478890297"/>
      <w:bookmarkStart w:id="3" w:name="_Toc229398260"/>
      <w:r w:rsidRPr="00EB5AFB">
        <w:rPr>
          <w:rFonts w:cs="Arial"/>
          <w:sz w:val="28"/>
          <w:szCs w:val="28"/>
          <w:lang w:val="pl-PL"/>
        </w:rPr>
        <w:lastRenderedPageBreak/>
        <w:t>Wstęp</w:t>
      </w:r>
      <w:bookmarkEnd w:id="1"/>
      <w:bookmarkEnd w:id="2"/>
      <w:bookmarkEnd w:id="3"/>
    </w:p>
    <w:p w14:paraId="35D60E44" w14:textId="19B4D4C4" w:rsidR="00DC44B6" w:rsidRPr="00FE00AB" w:rsidRDefault="00DC44B6" w:rsidP="00581D9D">
      <w:pPr>
        <w:ind w:firstLine="567"/>
        <w:rPr>
          <w:rFonts w:cs="Arial"/>
          <w:szCs w:val="22"/>
        </w:rPr>
      </w:pPr>
      <w:r w:rsidRPr="00FE00AB">
        <w:rPr>
          <w:rFonts w:cs="Arial"/>
          <w:szCs w:val="22"/>
        </w:rPr>
        <w:t xml:space="preserve">Postawą do sporządzenia Aneksu </w:t>
      </w:r>
      <w:r w:rsidR="00B84301">
        <w:rPr>
          <w:rFonts w:cs="Arial"/>
          <w:szCs w:val="22"/>
        </w:rPr>
        <w:t>4</w:t>
      </w:r>
      <w:r w:rsidR="00093056" w:rsidRPr="00FE00AB">
        <w:rPr>
          <w:rFonts w:cs="Arial"/>
          <w:szCs w:val="22"/>
        </w:rPr>
        <w:t xml:space="preserve"> </w:t>
      </w:r>
      <w:r w:rsidRPr="00FE00AB">
        <w:rPr>
          <w:rFonts w:cs="Arial"/>
          <w:szCs w:val="22"/>
        </w:rPr>
        <w:t xml:space="preserve">jest wezwanie </w:t>
      </w:r>
      <w:r w:rsidR="009A7F9C">
        <w:rPr>
          <w:rFonts w:cs="Arial"/>
          <w:szCs w:val="22"/>
        </w:rPr>
        <w:t>Wójta Gminy Człuchów</w:t>
      </w:r>
      <w:r w:rsidRPr="00FE00AB">
        <w:rPr>
          <w:rFonts w:cs="Arial"/>
          <w:szCs w:val="22"/>
        </w:rPr>
        <w:t xml:space="preserve"> z dnia </w:t>
      </w:r>
      <w:r w:rsidR="00B84301">
        <w:rPr>
          <w:rFonts w:cs="Arial"/>
          <w:szCs w:val="22"/>
        </w:rPr>
        <w:t>17</w:t>
      </w:r>
      <w:r w:rsidR="004511B6" w:rsidRPr="004511B6">
        <w:rPr>
          <w:rFonts w:cs="Arial"/>
          <w:szCs w:val="22"/>
        </w:rPr>
        <w:t xml:space="preserve"> kwietnia</w:t>
      </w:r>
      <w:r w:rsidR="000171AE" w:rsidRPr="004511B6">
        <w:rPr>
          <w:rFonts w:cs="Arial"/>
          <w:szCs w:val="22"/>
        </w:rPr>
        <w:t xml:space="preserve"> </w:t>
      </w:r>
      <w:r w:rsidRPr="004511B6">
        <w:rPr>
          <w:rFonts w:cs="Arial"/>
          <w:szCs w:val="22"/>
        </w:rPr>
        <w:t>202</w:t>
      </w:r>
      <w:r w:rsidR="004511B6" w:rsidRPr="004511B6">
        <w:rPr>
          <w:rFonts w:cs="Arial"/>
          <w:szCs w:val="22"/>
        </w:rPr>
        <w:t>6</w:t>
      </w:r>
      <w:r w:rsidR="000171AE" w:rsidRPr="004511B6">
        <w:rPr>
          <w:rFonts w:cs="Arial"/>
          <w:szCs w:val="22"/>
        </w:rPr>
        <w:t xml:space="preserve"> </w:t>
      </w:r>
      <w:r w:rsidRPr="004511B6">
        <w:rPr>
          <w:rFonts w:cs="Arial"/>
          <w:szCs w:val="22"/>
        </w:rPr>
        <w:t>r. znak</w:t>
      </w:r>
      <w:r w:rsidR="007B3C7C" w:rsidRPr="004511B6">
        <w:rPr>
          <w:rFonts w:cs="Arial"/>
          <w:szCs w:val="22"/>
        </w:rPr>
        <w:t xml:space="preserve">: </w:t>
      </w:r>
      <w:r w:rsidR="009A7F9C" w:rsidRPr="004511B6">
        <w:rPr>
          <w:rFonts w:cs="Arial"/>
          <w:szCs w:val="22"/>
        </w:rPr>
        <w:t>IN.6220.14.2025.AG.</w:t>
      </w:r>
      <w:r w:rsidR="004511B6" w:rsidRPr="004511B6">
        <w:rPr>
          <w:rFonts w:cs="Arial"/>
          <w:szCs w:val="22"/>
        </w:rPr>
        <w:t>11</w:t>
      </w:r>
      <w:r w:rsidR="00B84301">
        <w:rPr>
          <w:rFonts w:cs="Arial"/>
          <w:szCs w:val="22"/>
        </w:rPr>
        <w:t>5</w:t>
      </w:r>
      <w:r w:rsidRPr="004511B6">
        <w:rPr>
          <w:rFonts w:cs="Arial"/>
          <w:szCs w:val="22"/>
        </w:rPr>
        <w:t>.</w:t>
      </w:r>
    </w:p>
    <w:p w14:paraId="548FC5BA" w14:textId="77777777" w:rsidR="00DC44B6" w:rsidRPr="00FE00AB" w:rsidRDefault="00DC44B6" w:rsidP="00581D9D">
      <w:pPr>
        <w:ind w:firstLine="567"/>
        <w:rPr>
          <w:rFonts w:cs="Arial"/>
          <w:szCs w:val="22"/>
        </w:rPr>
      </w:pPr>
    </w:p>
    <w:p w14:paraId="17A0C6AD" w14:textId="4CEACC6E" w:rsidR="00DC44B6" w:rsidRPr="00EB5AFB" w:rsidRDefault="009A7F9C" w:rsidP="00FE2C00">
      <w:pPr>
        <w:pStyle w:val="Nagwek1"/>
        <w:rPr>
          <w:rFonts w:cs="Arial"/>
          <w:sz w:val="28"/>
          <w:szCs w:val="28"/>
          <w:lang w:val="pl-PL"/>
        </w:rPr>
      </w:pPr>
      <w:bookmarkStart w:id="4" w:name="_Toc229398261"/>
      <w:r>
        <w:rPr>
          <w:rFonts w:cs="Arial"/>
          <w:sz w:val="28"/>
          <w:szCs w:val="28"/>
          <w:lang w:val="pl-PL"/>
        </w:rPr>
        <w:t>Uzupełnienie informacji</w:t>
      </w:r>
      <w:bookmarkEnd w:id="4"/>
    </w:p>
    <w:p w14:paraId="12826047" w14:textId="257E0B5B" w:rsidR="00A43ABC" w:rsidRPr="00EB5AFB" w:rsidRDefault="00B84301" w:rsidP="00FE2C00">
      <w:pPr>
        <w:pStyle w:val="Nagwek2"/>
        <w:rPr>
          <w:rFonts w:cs="Arial"/>
          <w:sz w:val="24"/>
          <w:szCs w:val="24"/>
          <w:lang w:val="pl-PL"/>
        </w:rPr>
      </w:pPr>
      <w:bookmarkStart w:id="5" w:name="_Toc229398262"/>
      <w:r>
        <w:rPr>
          <w:rFonts w:cs="Arial"/>
          <w:sz w:val="24"/>
          <w:szCs w:val="24"/>
          <w:lang w:val="pl-PL"/>
        </w:rPr>
        <w:t>Zbiorniki na gaz</w:t>
      </w:r>
      <w:bookmarkEnd w:id="5"/>
    </w:p>
    <w:p w14:paraId="2C53CE03" w14:textId="02E91BEA" w:rsidR="00833795" w:rsidRDefault="005F4A17" w:rsidP="00355947">
      <w:pPr>
        <w:ind w:firstLine="567"/>
        <w:rPr>
          <w:rFonts w:cs="Arial"/>
          <w:szCs w:val="22"/>
        </w:rPr>
      </w:pPr>
      <w:r>
        <w:rPr>
          <w:rFonts w:cs="Arial"/>
          <w:szCs w:val="22"/>
        </w:rPr>
        <w:t>Projektuje się 3 zbiorniki podziemne na gaz o łącznej pojemności 16 m</w:t>
      </w:r>
      <w:r w:rsidRPr="005F4A17">
        <w:rPr>
          <w:rFonts w:cs="Arial"/>
          <w:szCs w:val="22"/>
          <w:vertAlign w:val="superscript"/>
        </w:rPr>
        <w:t>3</w:t>
      </w:r>
      <w:r>
        <w:rPr>
          <w:rFonts w:cs="Arial"/>
          <w:szCs w:val="22"/>
        </w:rPr>
        <w:t xml:space="preserve">. </w:t>
      </w:r>
    </w:p>
    <w:p w14:paraId="110D691D" w14:textId="29F0C5D6" w:rsidR="00B84301" w:rsidRDefault="005F4A17" w:rsidP="00355947">
      <w:pPr>
        <w:ind w:firstLine="567"/>
        <w:rPr>
          <w:rFonts w:cs="Arial"/>
          <w:szCs w:val="22"/>
        </w:rPr>
      </w:pPr>
      <w:r>
        <w:rPr>
          <w:rFonts w:cs="Arial"/>
          <w:szCs w:val="22"/>
        </w:rPr>
        <w:t xml:space="preserve">Na stronie 26 Raportu wystąpiła omyłka pisarska. </w:t>
      </w:r>
    </w:p>
    <w:p w14:paraId="1C7CEA73" w14:textId="77777777" w:rsidR="00B84301" w:rsidRDefault="00B84301" w:rsidP="00355947">
      <w:pPr>
        <w:ind w:firstLine="567"/>
        <w:rPr>
          <w:bCs/>
          <w:szCs w:val="22"/>
        </w:rPr>
      </w:pPr>
    </w:p>
    <w:p w14:paraId="2C61EB79" w14:textId="4DEDF6E3" w:rsidR="00D725EC" w:rsidRDefault="009573B8" w:rsidP="00D725EC">
      <w:pPr>
        <w:pStyle w:val="Nagwek2"/>
      </w:pPr>
      <w:bookmarkStart w:id="6" w:name="__RefHeading___Toc33760_3018998589"/>
      <w:bookmarkStart w:id="7" w:name="_Toc229398263"/>
      <w:bookmarkEnd w:id="6"/>
      <w:r>
        <w:t>Odległości od zabudowy mieszkaniowej</w:t>
      </w:r>
      <w:bookmarkEnd w:id="7"/>
    </w:p>
    <w:p w14:paraId="25116379" w14:textId="3353A69E" w:rsidR="00D725EC" w:rsidRDefault="005A03D8" w:rsidP="00AB3102">
      <w:pPr>
        <w:ind w:firstLine="567"/>
        <w:rPr>
          <w:rFonts w:eastAsia="Calibri" w:cs="Arial"/>
          <w:lang w:eastAsia="ar-SA"/>
        </w:rPr>
      </w:pPr>
      <w:r>
        <w:t>Najbliższa zabudowa mieszkaniowa</w:t>
      </w:r>
      <w:r w:rsidR="005F4A17">
        <w:t xml:space="preserve"> na dz. nr </w:t>
      </w:r>
      <w:proofErr w:type="spellStart"/>
      <w:r w:rsidR="005F4A17">
        <w:t>ewid</w:t>
      </w:r>
      <w:proofErr w:type="spellEnd"/>
      <w:r w:rsidR="005F4A17">
        <w:t>. 76</w:t>
      </w:r>
      <w:r>
        <w:t xml:space="preserve"> znajduje się w odległości 73 m od granicy działki 44/3. Jest to zabudowa zagrodowa, dla której </w:t>
      </w:r>
      <w:r w:rsidRPr="00256FDE">
        <w:rPr>
          <w:rFonts w:eastAsia="Calibri" w:cs="Arial"/>
          <w:lang w:eastAsia="ar-SA"/>
        </w:rPr>
        <w:t>dopuszczalne normy hałasu wynoszą</w:t>
      </w:r>
      <w:r>
        <w:rPr>
          <w:rFonts w:eastAsia="Calibri" w:cs="Arial"/>
          <w:lang w:eastAsia="ar-SA"/>
        </w:rPr>
        <w:t xml:space="preserve"> </w:t>
      </w:r>
      <w:r w:rsidRPr="005A03D8">
        <w:rPr>
          <w:rFonts w:eastAsia="Calibri" w:cs="Arial"/>
          <w:lang w:eastAsia="ar-SA"/>
        </w:rPr>
        <w:t xml:space="preserve">w porze dziennej 55 </w:t>
      </w:r>
      <w:proofErr w:type="spellStart"/>
      <w:r w:rsidRPr="005A03D8">
        <w:rPr>
          <w:rFonts w:eastAsia="Calibri" w:cs="Arial"/>
          <w:lang w:eastAsia="ar-SA"/>
        </w:rPr>
        <w:t>dB</w:t>
      </w:r>
      <w:proofErr w:type="spellEnd"/>
      <w:r w:rsidRPr="005A03D8">
        <w:rPr>
          <w:rFonts w:eastAsia="Calibri" w:cs="Arial"/>
          <w:lang w:eastAsia="ar-SA"/>
        </w:rPr>
        <w:t xml:space="preserve"> i w porze nocnej 45 </w:t>
      </w:r>
      <w:proofErr w:type="spellStart"/>
      <w:r w:rsidRPr="005A03D8">
        <w:rPr>
          <w:rFonts w:eastAsia="Calibri" w:cs="Arial"/>
          <w:lang w:eastAsia="ar-SA"/>
        </w:rPr>
        <w:t>dB</w:t>
      </w:r>
      <w:proofErr w:type="spellEnd"/>
      <w:r w:rsidRPr="005A03D8">
        <w:rPr>
          <w:rFonts w:eastAsia="Calibri" w:cs="Arial"/>
          <w:lang w:eastAsia="ar-SA"/>
        </w:rPr>
        <w:t>.</w:t>
      </w:r>
      <w:r w:rsidR="00DF33F0">
        <w:rPr>
          <w:rFonts w:eastAsia="Calibri" w:cs="Arial"/>
          <w:lang w:eastAsia="ar-SA"/>
        </w:rPr>
        <w:t xml:space="preserve"> Na chwilę obecną działka ta nie jest zamieszkała. </w:t>
      </w:r>
    </w:p>
    <w:p w14:paraId="3B7EEDDA" w14:textId="434D93B1" w:rsidR="005F4A17" w:rsidRDefault="00DF33F0" w:rsidP="00DF33F0">
      <w:pPr>
        <w:jc w:val="center"/>
        <w:rPr>
          <w:rFonts w:eastAsia="Calibri" w:cs="Arial"/>
          <w:lang w:eastAsia="ar-SA"/>
        </w:rPr>
      </w:pPr>
      <w:r>
        <w:rPr>
          <w:rFonts w:eastAsia="Calibri" w:cs="Arial"/>
          <w:noProof/>
          <w:lang w:eastAsia="ar-SA"/>
        </w:rPr>
        <w:drawing>
          <wp:inline distT="0" distB="0" distL="0" distR="0" wp14:anchorId="4FB1A7A3" wp14:editId="6B2658D5">
            <wp:extent cx="2699141" cy="3600000"/>
            <wp:effectExtent l="0" t="0" r="6350" b="635"/>
            <wp:docPr id="3439809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9141" cy="3600000"/>
                    </a:xfrm>
                    <a:prstGeom prst="rect">
                      <a:avLst/>
                    </a:prstGeom>
                    <a:noFill/>
                    <a:ln>
                      <a:noFill/>
                    </a:ln>
                  </pic:spPr>
                </pic:pic>
              </a:graphicData>
            </a:graphic>
          </wp:inline>
        </w:drawing>
      </w:r>
    </w:p>
    <w:p w14:paraId="6066A9E4" w14:textId="219BA553" w:rsidR="005F4A17" w:rsidRDefault="00DF33F0" w:rsidP="00DF33F0">
      <w:pPr>
        <w:pStyle w:val="Legenda"/>
        <w:jc w:val="center"/>
        <w:rPr>
          <w:rFonts w:eastAsia="Calibri" w:cs="Arial"/>
          <w:lang w:eastAsia="ar-SA"/>
        </w:rPr>
      </w:pPr>
      <w:r>
        <w:t xml:space="preserve">Foto </w:t>
      </w:r>
      <w:r w:rsidR="002F1479">
        <w:fldChar w:fldCharType="begin"/>
      </w:r>
      <w:r w:rsidR="002F1479">
        <w:instrText xml:space="preserve"> SEQ Foto \* ARABIC </w:instrText>
      </w:r>
      <w:r w:rsidR="002F1479">
        <w:fldChar w:fldCharType="separate"/>
      </w:r>
      <w:r w:rsidR="002F1479">
        <w:rPr>
          <w:noProof/>
        </w:rPr>
        <w:t>1</w:t>
      </w:r>
      <w:r w:rsidR="002F1479">
        <w:rPr>
          <w:noProof/>
        </w:rPr>
        <w:fldChar w:fldCharType="end"/>
      </w:r>
      <w:r>
        <w:t xml:space="preserve"> Zabudowa zagrodowa na dz. 76</w:t>
      </w:r>
    </w:p>
    <w:p w14:paraId="293B37FD" w14:textId="77777777" w:rsidR="00F511D6" w:rsidRDefault="00DF33F0" w:rsidP="00AB3102">
      <w:pPr>
        <w:ind w:firstLine="567"/>
        <w:rPr>
          <w:rFonts w:eastAsia="Calibri" w:cs="Arial"/>
          <w:lang w:eastAsia="ar-SA"/>
        </w:rPr>
      </w:pPr>
      <w:r>
        <w:rPr>
          <w:rFonts w:eastAsia="Calibri" w:cs="Arial"/>
          <w:lang w:eastAsia="ar-SA"/>
        </w:rPr>
        <w:t xml:space="preserve">Na działce </w:t>
      </w:r>
      <w:proofErr w:type="spellStart"/>
      <w:r>
        <w:rPr>
          <w:rFonts w:eastAsia="Calibri" w:cs="Arial"/>
          <w:lang w:eastAsia="ar-SA"/>
        </w:rPr>
        <w:t>ewid</w:t>
      </w:r>
      <w:proofErr w:type="spellEnd"/>
      <w:r>
        <w:rPr>
          <w:rFonts w:eastAsia="Calibri" w:cs="Arial"/>
          <w:lang w:eastAsia="ar-SA"/>
        </w:rPr>
        <w:t>. nr 62/1</w:t>
      </w:r>
      <w:r w:rsidR="00334B58">
        <w:rPr>
          <w:rFonts w:eastAsia="Calibri" w:cs="Arial"/>
          <w:lang w:eastAsia="ar-SA"/>
        </w:rPr>
        <w:t xml:space="preserve"> nie występuje budynek mieszkalny a jedynie budynek gospodarczy. </w:t>
      </w:r>
    </w:p>
    <w:p w14:paraId="22BFFECA" w14:textId="14921517" w:rsidR="00F511D6" w:rsidRDefault="00E825DE" w:rsidP="00F511D6">
      <w:pPr>
        <w:jc w:val="center"/>
        <w:rPr>
          <w:rFonts w:eastAsia="Calibri" w:cs="Arial"/>
          <w:lang w:eastAsia="ar-SA"/>
        </w:rPr>
      </w:pPr>
      <w:r>
        <w:rPr>
          <w:rFonts w:eastAsia="Calibri" w:cs="Arial"/>
          <w:noProof/>
          <w:lang w:eastAsia="ar-SA"/>
        </w:rPr>
        <w:lastRenderedPageBreak/>
        <w:drawing>
          <wp:inline distT="0" distB="0" distL="0" distR="0" wp14:anchorId="72760F15" wp14:editId="0AF5D8FD">
            <wp:extent cx="6477000" cy="7153275"/>
            <wp:effectExtent l="0" t="0" r="0" b="9525"/>
            <wp:docPr id="123790156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0" cy="7153275"/>
                    </a:xfrm>
                    <a:prstGeom prst="rect">
                      <a:avLst/>
                    </a:prstGeom>
                    <a:noFill/>
                    <a:ln>
                      <a:noFill/>
                    </a:ln>
                  </pic:spPr>
                </pic:pic>
              </a:graphicData>
            </a:graphic>
          </wp:inline>
        </w:drawing>
      </w:r>
    </w:p>
    <w:p w14:paraId="67E92109" w14:textId="7D65DE76" w:rsidR="00F511D6" w:rsidRDefault="002F1479" w:rsidP="002F1479">
      <w:pPr>
        <w:pStyle w:val="Legenda"/>
        <w:jc w:val="center"/>
        <w:rPr>
          <w:rFonts w:eastAsia="Calibri" w:cs="Arial"/>
          <w:lang w:eastAsia="ar-SA"/>
        </w:rPr>
      </w:pPr>
      <w:r>
        <w:t xml:space="preserve">Foto </w:t>
      </w:r>
      <w:r>
        <w:fldChar w:fldCharType="begin"/>
      </w:r>
      <w:r>
        <w:instrText xml:space="preserve"> SEQ Foto \* ARABIC </w:instrText>
      </w:r>
      <w:r>
        <w:fldChar w:fldCharType="separate"/>
      </w:r>
      <w:r>
        <w:rPr>
          <w:noProof/>
        </w:rPr>
        <w:t>2</w:t>
      </w:r>
      <w:r>
        <w:rPr>
          <w:noProof/>
        </w:rPr>
        <w:fldChar w:fldCharType="end"/>
      </w:r>
      <w:r>
        <w:t xml:space="preserve"> Budynek gospodarczy na działce 62/1</w:t>
      </w:r>
    </w:p>
    <w:p w14:paraId="0ADBE39C" w14:textId="3A9E59D5" w:rsidR="005F4A17" w:rsidRDefault="00334B58" w:rsidP="00AB3102">
      <w:pPr>
        <w:ind w:firstLine="567"/>
        <w:rPr>
          <w:rFonts w:eastAsia="Calibri" w:cs="Arial"/>
          <w:lang w:eastAsia="ar-SA"/>
        </w:rPr>
      </w:pPr>
      <w:r>
        <w:rPr>
          <w:rFonts w:eastAsia="Calibri" w:cs="Arial"/>
          <w:lang w:eastAsia="ar-SA"/>
        </w:rPr>
        <w:t>Budynek mieszkalny znajduje się na dz. 62/2</w:t>
      </w:r>
      <w:r w:rsidR="00DF33F0">
        <w:rPr>
          <w:rFonts w:eastAsia="Calibri" w:cs="Arial"/>
          <w:lang w:eastAsia="ar-SA"/>
        </w:rPr>
        <w:t xml:space="preserve"> i 63/2 (</w:t>
      </w:r>
      <w:r>
        <w:rPr>
          <w:rFonts w:eastAsia="Calibri" w:cs="Arial"/>
          <w:lang w:eastAsia="ar-SA"/>
        </w:rPr>
        <w:t xml:space="preserve">budynek </w:t>
      </w:r>
      <w:r w:rsidR="00DF33F0">
        <w:rPr>
          <w:rFonts w:eastAsia="Calibri" w:cs="Arial"/>
          <w:lang w:eastAsia="ar-SA"/>
        </w:rPr>
        <w:t>znajdujący się na dwóch działkach) w</w:t>
      </w:r>
      <w:r>
        <w:rPr>
          <w:rFonts w:eastAsia="Calibri" w:cs="Arial"/>
          <w:lang w:eastAsia="ar-SA"/>
        </w:rPr>
        <w:t> </w:t>
      </w:r>
      <w:r w:rsidR="00DF33F0">
        <w:rPr>
          <w:rFonts w:eastAsia="Calibri" w:cs="Arial"/>
          <w:lang w:eastAsia="ar-SA"/>
        </w:rPr>
        <w:t xml:space="preserve">zabudowie zagrodowej. Odległość budynku od najbliższej granicy działki inwestycyjnej wynosi ok. 200 m. </w:t>
      </w:r>
    </w:p>
    <w:p w14:paraId="008B90BC" w14:textId="77777777" w:rsidR="005A03D8" w:rsidRPr="005A03D8" w:rsidRDefault="005A03D8" w:rsidP="005A03D8">
      <w:pPr>
        <w:ind w:firstLine="567"/>
      </w:pPr>
      <w:r w:rsidRPr="005A03D8">
        <w:t xml:space="preserve">Analizę oddziaływania akustycznego planowanej Fermy m. Dębnica, gm. Człuchów, przeprowadzono metodą obliczeniową, z użyciem atestowanego programu obliczeniowego. </w:t>
      </w:r>
    </w:p>
    <w:p w14:paraId="053C33F9" w14:textId="77777777" w:rsidR="005A03D8" w:rsidRPr="005A03D8" w:rsidRDefault="005A03D8" w:rsidP="005A03D8">
      <w:pPr>
        <w:ind w:firstLine="567"/>
      </w:pPr>
      <w:r w:rsidRPr="005A03D8">
        <w:lastRenderedPageBreak/>
        <w:t xml:space="preserve">Analizę wykonano dla </w:t>
      </w:r>
      <w:r w:rsidRPr="005A03D8">
        <w:rPr>
          <w:u w:val="single"/>
        </w:rPr>
        <w:t>skrajnie niekorzystnych warunków</w:t>
      </w:r>
      <w:r w:rsidRPr="005A03D8">
        <w:t xml:space="preserve">, kiedy w tym samym czasie pracują wszystkie źródła hałasu. W rzeczywistości taka sytuacja praktycznie nie występuje, w szczególności w nocy nie ma potrzeby załączania wszystkich wentylatorów. </w:t>
      </w:r>
    </w:p>
    <w:p w14:paraId="71A2895C" w14:textId="76AAFABB" w:rsidR="005A03D8" w:rsidRPr="005A03D8" w:rsidRDefault="005A03D8" w:rsidP="005A03D8">
      <w:pPr>
        <w:ind w:firstLine="567"/>
      </w:pPr>
      <w:r w:rsidRPr="005A03D8">
        <w:t>Wykonana analiza wpływu na klimat akustyczny wykazała, że eksploatacja instalacji nie stanowi zagrożenia akustycznego dla najbliższych terenów podlegających ochronie akustycznej. Przy uwzględnieniu warunków przedstawionych w analizie akustycznej izolinia wartości dopuszczalnej, wymaganej ochroną akustyczną obejmuje tylko i wyłącznie tereny nie podlegające ochronie akustycznej oraz nie nachodzi na najbliżej położoną zabudowę</w:t>
      </w:r>
      <w:r>
        <w:t xml:space="preserve"> mieszkaniową</w:t>
      </w:r>
      <w:r w:rsidRPr="005A03D8">
        <w:t>. W związku z powyższym należy stwierdzić, że instalacja nie będzie oddziaływać znacząco na środowisko.</w:t>
      </w:r>
    </w:p>
    <w:p w14:paraId="49B10CC3" w14:textId="037C72B6" w:rsidR="005A03D8" w:rsidRDefault="005A03D8" w:rsidP="005A03D8">
      <w:pPr>
        <w:ind w:firstLine="567"/>
      </w:pPr>
      <w:r w:rsidRPr="005A03D8">
        <w:t xml:space="preserve">Oceniając przeprowadzone wyliczenia rozprzestrzeniania się hałasu, można stwierdzić, że emisja hałasu do środowiska z terenu z planowanego obiektu </w:t>
      </w:r>
      <w:r w:rsidRPr="005A03D8">
        <w:rPr>
          <w:b/>
        </w:rPr>
        <w:t xml:space="preserve">spełnia wymagania akustyczne </w:t>
      </w:r>
      <w:r w:rsidRPr="005A03D8">
        <w:t xml:space="preserve">określone w rozporządzeniu Ministra Środowiska z 14 czerwca 2007 r. w sprawie dopuszczalnych poziomów hałasu w środowisku – </w:t>
      </w:r>
      <w:r w:rsidRPr="005A03D8">
        <w:rPr>
          <w:u w:val="single"/>
        </w:rPr>
        <w:t>nie są przekroczone dopuszczalne poziomy emisji hałasu dla pory dnia i pory nocy.</w:t>
      </w:r>
    </w:p>
    <w:p w14:paraId="5F7D6684" w14:textId="77777777" w:rsidR="005A03D8" w:rsidRPr="005A03D8" w:rsidRDefault="005A03D8" w:rsidP="005A03D8">
      <w:pPr>
        <w:ind w:firstLine="567"/>
      </w:pPr>
      <w:r w:rsidRPr="005A03D8">
        <w:t xml:space="preserve">Warunki pracy źródeł hałasu w Fermie w m. Dębnica </w:t>
      </w:r>
      <w:r w:rsidRPr="005A03D8">
        <w:rPr>
          <w:u w:val="single"/>
        </w:rPr>
        <w:t>nie powodują pogorszenia własności klimatu akustycznego</w:t>
      </w:r>
      <w:r w:rsidRPr="005A03D8">
        <w:t xml:space="preserve">. </w:t>
      </w:r>
    </w:p>
    <w:p w14:paraId="68D2CC90" w14:textId="77777777" w:rsidR="005A03D8" w:rsidRPr="005A03D8" w:rsidRDefault="005A03D8" w:rsidP="005A03D8">
      <w:pPr>
        <w:ind w:firstLine="567"/>
      </w:pPr>
      <w:r w:rsidRPr="005A03D8">
        <w:t>Na prowadzącym instalację ciąży również obowiązek wykazania, że stosowana technologia spełnia wymagania najlepszej dostępnej techniki (</w:t>
      </w:r>
      <w:proofErr w:type="spellStart"/>
      <w:r w:rsidRPr="005A03D8">
        <w:t>best</w:t>
      </w:r>
      <w:proofErr w:type="spellEnd"/>
      <w:r w:rsidRPr="005A03D8">
        <w:t xml:space="preserve"> </w:t>
      </w:r>
      <w:proofErr w:type="spellStart"/>
      <w:r w:rsidRPr="005A03D8">
        <w:t>available</w:t>
      </w:r>
      <w:proofErr w:type="spellEnd"/>
      <w:r w:rsidRPr="005A03D8">
        <w:t xml:space="preserve"> </w:t>
      </w:r>
      <w:proofErr w:type="spellStart"/>
      <w:r w:rsidRPr="005A03D8">
        <w:t>technique</w:t>
      </w:r>
      <w:proofErr w:type="spellEnd"/>
      <w:r w:rsidRPr="005A03D8">
        <w:t xml:space="preserve"> –BAT), a ich eksploatacja nie może powodować pogorszenia jakości środowiska oraz przekraczania tzw. </w:t>
      </w:r>
      <w:r w:rsidRPr="005A03D8">
        <w:rPr>
          <w:b/>
          <w:bCs/>
          <w:i/>
          <w:iCs/>
        </w:rPr>
        <w:t>granicznych wielkości emisyjnych oraz standardów jakości środowiska</w:t>
      </w:r>
      <w:r w:rsidRPr="005A03D8">
        <w:t xml:space="preserve">. </w:t>
      </w:r>
    </w:p>
    <w:p w14:paraId="79FE9EC1" w14:textId="77777777" w:rsidR="005A03D8" w:rsidRPr="005A03D8" w:rsidRDefault="005A03D8" w:rsidP="005A03D8">
      <w:pPr>
        <w:ind w:firstLine="567"/>
      </w:pPr>
      <w:r w:rsidRPr="005A03D8">
        <w:t>Zgodnie z Decyzją Wykonawczą Komisji (UE) 2017/302 z dnia 15 lutego 2017 r. ustanawiającą konkluzje dotyczące najlepszych dostępnych technik (BAT) w odniesieniu do intensywnego chowu drobiu lub świń zgodnie z dyrektywą Parlamentu Europejskiego i Rady 2010/75/UE (Dz. Urz. UE L 43/231), w celu zapobiegania występowaniu emisji hałasu lub, jeżeli jest to niemożliwe, ich ograniczenia w ramach BAT należy opracować i wdrożyć plan zarządzania hałasem jako część systemu zarządzania środowiskowego, który obejmie wszystkie następujące elementy: protokół zawierający odpowiednie działania i harmonogramy; protokół monitorowania hałasu, protokół reagowania na stwierdzone przypadki wystąpienia hałasu; program zapobiegania emisjom hałasu mający na celu np. określenie ich źródeł, monitorowanie emisji hałasu, określenie udziału poszczególnych źródeł oraz wprowadzanie środków w zakresie zapobiegania emisjom hałasu i/lub ich ograniczania; przegląd historycznych przypadków wystąpienia hałasu i środków zaradczych oraz upowszechnianie wiedzy na ten temat. Zastosowanie powyższego BAT ma zastosowanie jedynie w przypadkach, w których oczekuje się, że obiekty wrażliwe odczują dokuczliwość hałasu lub gdy jego występowanie zostało udowodnione.</w:t>
      </w:r>
    </w:p>
    <w:p w14:paraId="566A9080" w14:textId="71B49CCF" w:rsidR="005A03D8" w:rsidRPr="005A03D8" w:rsidRDefault="005A03D8" w:rsidP="00237FC5">
      <w:pPr>
        <w:ind w:firstLine="567"/>
      </w:pPr>
      <w:r w:rsidRPr="005A03D8">
        <w:t>W przedmiotowym przypadku, analiza akustyczna wykazała, że instalacja będzie spełniać standardy ochrony środowiska w zakresie dopuszczalnych poziomów hałasu. Tym samym w chwili obecnej brak jest przesłanek do opracowania planu zarządzania hałasem.</w:t>
      </w:r>
    </w:p>
    <w:p w14:paraId="51366DFE" w14:textId="77777777" w:rsidR="005A03D8" w:rsidRPr="005A03D8" w:rsidRDefault="005A03D8" w:rsidP="005A03D8">
      <w:pPr>
        <w:ind w:firstLine="567"/>
      </w:pPr>
      <w:r w:rsidRPr="005A03D8">
        <w:t>Zgodnie z konkluzjami BAT, w celu zapobiegania emisjom hałasu lub, jeżeli jest to niemożliwe, ich ograniczenia w ramach BAT należy stosować jedną z następujących technik lub ich kombinację:</w:t>
      </w:r>
    </w:p>
    <w:p w14:paraId="30268DE7" w14:textId="77777777" w:rsidR="005A03D8" w:rsidRPr="005A03D8" w:rsidRDefault="005A03D8" w:rsidP="00E825DE">
      <w:pPr>
        <w:numPr>
          <w:ilvl w:val="3"/>
          <w:numId w:val="18"/>
        </w:numPr>
        <w:ind w:left="709"/>
      </w:pPr>
      <w:r w:rsidRPr="005A03D8">
        <w:lastRenderedPageBreak/>
        <w:t>Zapewnienie odpowiedniej odległości między zespołem urządzeń/ gospodarstwem a obiektem wrażliwym.</w:t>
      </w:r>
    </w:p>
    <w:p w14:paraId="521EAE95" w14:textId="77777777" w:rsidR="005A03D8" w:rsidRPr="005A03D8" w:rsidRDefault="005A03D8" w:rsidP="005A03D8">
      <w:pPr>
        <w:numPr>
          <w:ilvl w:val="0"/>
          <w:numId w:val="18"/>
        </w:numPr>
      </w:pPr>
      <w:r w:rsidRPr="005A03D8">
        <w:t>Umiejscowienie urządzeń. Poziom hałasu można ograniczyć poprzez:</w:t>
      </w:r>
    </w:p>
    <w:p w14:paraId="7E1C77E5" w14:textId="77777777" w:rsidR="005A03D8" w:rsidRPr="005A03D8" w:rsidRDefault="005A03D8" w:rsidP="005A03D8">
      <w:pPr>
        <w:numPr>
          <w:ilvl w:val="0"/>
          <w:numId w:val="19"/>
        </w:numPr>
      </w:pPr>
      <w:r w:rsidRPr="005A03D8">
        <w:t xml:space="preserve">zwiększenie odległości między źródłem emisji a ich odbiorcą (poprzez umieszczenie urządzenia możliwie jak najdalej od obiektu wrażliwego); </w:t>
      </w:r>
    </w:p>
    <w:p w14:paraId="2530905E" w14:textId="77777777" w:rsidR="005A03D8" w:rsidRPr="005A03D8" w:rsidRDefault="005A03D8" w:rsidP="005A03D8">
      <w:pPr>
        <w:numPr>
          <w:ilvl w:val="0"/>
          <w:numId w:val="19"/>
        </w:numPr>
      </w:pPr>
      <w:r w:rsidRPr="005A03D8">
        <w:t xml:space="preserve">skracając długość rur doprowadzających pasze; </w:t>
      </w:r>
    </w:p>
    <w:p w14:paraId="531F2982" w14:textId="77777777" w:rsidR="005A03D8" w:rsidRPr="005A03D8" w:rsidRDefault="005A03D8" w:rsidP="005A03D8">
      <w:pPr>
        <w:numPr>
          <w:ilvl w:val="0"/>
          <w:numId w:val="19"/>
        </w:numPr>
      </w:pPr>
      <w:r w:rsidRPr="005A03D8">
        <w:t>umieszczając żłoby i silosy z paszą w taki sposób, aby ograniczyć ruch pojazdów na terenie gospodarstwa.</w:t>
      </w:r>
    </w:p>
    <w:p w14:paraId="6D884561" w14:textId="77777777" w:rsidR="005A03D8" w:rsidRPr="005A03D8" w:rsidRDefault="005A03D8" w:rsidP="005A03D8">
      <w:pPr>
        <w:numPr>
          <w:ilvl w:val="3"/>
          <w:numId w:val="19"/>
        </w:numPr>
      </w:pPr>
      <w:r w:rsidRPr="005A03D8">
        <w:t>Środki operacyjne:</w:t>
      </w:r>
    </w:p>
    <w:p w14:paraId="1FDA7C52" w14:textId="77777777" w:rsidR="005A03D8" w:rsidRPr="005A03D8" w:rsidRDefault="005A03D8" w:rsidP="005A03D8">
      <w:pPr>
        <w:numPr>
          <w:ilvl w:val="0"/>
          <w:numId w:val="19"/>
        </w:numPr>
      </w:pPr>
      <w:r w:rsidRPr="005A03D8">
        <w:t xml:space="preserve">zamknięcie drzwi i otworów budynku, zwłaszcza podczas karmienia, o ile to możliwe; </w:t>
      </w:r>
    </w:p>
    <w:p w14:paraId="1BE026CA" w14:textId="77777777" w:rsidR="005A03D8" w:rsidRPr="005A03D8" w:rsidRDefault="005A03D8" w:rsidP="005A03D8">
      <w:pPr>
        <w:numPr>
          <w:ilvl w:val="0"/>
          <w:numId w:val="19"/>
        </w:numPr>
      </w:pPr>
      <w:r w:rsidRPr="005A03D8">
        <w:t xml:space="preserve">obsługa urządzeń przez doświadczony personel; </w:t>
      </w:r>
    </w:p>
    <w:p w14:paraId="013CD46D" w14:textId="77777777" w:rsidR="005A03D8" w:rsidRPr="005A03D8" w:rsidRDefault="005A03D8" w:rsidP="005A03D8">
      <w:pPr>
        <w:numPr>
          <w:ilvl w:val="0"/>
          <w:numId w:val="19"/>
        </w:numPr>
      </w:pPr>
      <w:r w:rsidRPr="005A03D8">
        <w:t xml:space="preserve">unikanie przeprowadzania hałaśliwych czynności w nocy i podczas weekendów, o ile to możliwe; </w:t>
      </w:r>
    </w:p>
    <w:p w14:paraId="15AE0030" w14:textId="77777777" w:rsidR="005A03D8" w:rsidRPr="005A03D8" w:rsidRDefault="005A03D8" w:rsidP="005A03D8">
      <w:pPr>
        <w:numPr>
          <w:ilvl w:val="0"/>
          <w:numId w:val="19"/>
        </w:numPr>
      </w:pPr>
      <w:r w:rsidRPr="005A03D8">
        <w:t xml:space="preserve">zapewnienie kontroli hałasu podczas czynności konserwacyjnych; </w:t>
      </w:r>
    </w:p>
    <w:p w14:paraId="4F49F9D2" w14:textId="77777777" w:rsidR="005A03D8" w:rsidRPr="005A03D8" w:rsidRDefault="005A03D8" w:rsidP="005A03D8">
      <w:pPr>
        <w:numPr>
          <w:ilvl w:val="0"/>
          <w:numId w:val="19"/>
        </w:numPr>
      </w:pPr>
      <w:r w:rsidRPr="005A03D8">
        <w:t xml:space="preserve">eksploatowanie podajników i dozowników, gdy są całkowicie wypełnione paszą, jeśli jest to możliwe; </w:t>
      </w:r>
    </w:p>
    <w:p w14:paraId="6401BE19" w14:textId="77777777" w:rsidR="005A03D8" w:rsidRPr="005A03D8" w:rsidRDefault="005A03D8" w:rsidP="005A03D8">
      <w:pPr>
        <w:numPr>
          <w:ilvl w:val="0"/>
          <w:numId w:val="19"/>
        </w:numPr>
      </w:pPr>
      <w:r w:rsidRPr="005A03D8">
        <w:t>ograniczanie do minimum obszarów oczyszczanych za pomocą skrobania w celu zmniejszenia hałasu powodowanego przez ciągniki ze zgarniaczami obornika.</w:t>
      </w:r>
    </w:p>
    <w:p w14:paraId="31E6AE48" w14:textId="77777777" w:rsidR="005A03D8" w:rsidRPr="005A03D8" w:rsidRDefault="005A03D8" w:rsidP="005A03D8">
      <w:pPr>
        <w:numPr>
          <w:ilvl w:val="0"/>
          <w:numId w:val="18"/>
        </w:numPr>
      </w:pPr>
      <w:r w:rsidRPr="005A03D8">
        <w:t>Urządzenia o niskim poziomie emisji hałasu</w:t>
      </w:r>
    </w:p>
    <w:p w14:paraId="79B8DAE4" w14:textId="77777777" w:rsidR="005A03D8" w:rsidRPr="005A03D8" w:rsidRDefault="005A03D8" w:rsidP="005A03D8">
      <w:pPr>
        <w:numPr>
          <w:ilvl w:val="0"/>
          <w:numId w:val="18"/>
        </w:numPr>
      </w:pPr>
      <w:r w:rsidRPr="005A03D8">
        <w:t>Urządzenia do kontroli hałasu</w:t>
      </w:r>
    </w:p>
    <w:p w14:paraId="43B25BC2" w14:textId="77777777" w:rsidR="005A03D8" w:rsidRPr="005A03D8" w:rsidRDefault="005A03D8" w:rsidP="005A03D8">
      <w:pPr>
        <w:numPr>
          <w:ilvl w:val="0"/>
          <w:numId w:val="18"/>
        </w:numPr>
      </w:pPr>
      <w:r w:rsidRPr="005A03D8">
        <w:t xml:space="preserve">Redukcja hałasu </w:t>
      </w:r>
    </w:p>
    <w:p w14:paraId="2C76EFEE" w14:textId="77777777" w:rsidR="005A03D8" w:rsidRPr="005A03D8" w:rsidRDefault="005A03D8" w:rsidP="005A03D8">
      <w:pPr>
        <w:ind w:firstLine="567"/>
      </w:pPr>
      <w:r w:rsidRPr="005A03D8">
        <w:t xml:space="preserve">Na podstawie przeprowadzonej analizy dla warunków pracy instalacji w możliwie najniekorzystniejszym wariancie ze względu na oddziaływanie na klimat akustyczny terenów sąsiednich (pracująca cała wentylacja, w porze dziennej dodatkowo podajniki paszy i ruch pojazdów, a także agregat) wykazano, że spełnione są warunki zapewnienia jak najlepszego stanu akustycznego środowiska, poprzez utrzymanie hałasu na poziomie zapewniającym właściwą ochronę człowieka i środowiska naturalnego. </w:t>
      </w:r>
    </w:p>
    <w:p w14:paraId="69DF37C1" w14:textId="77777777" w:rsidR="005A03D8" w:rsidRPr="005A03D8" w:rsidRDefault="005A03D8" w:rsidP="005A03D8">
      <w:pPr>
        <w:ind w:firstLine="567"/>
      </w:pPr>
      <w:r w:rsidRPr="005A03D8">
        <w:t>Na przedmiotowej Fermie stosuje się następujące metody ochrony przed hałasem:</w:t>
      </w:r>
    </w:p>
    <w:p w14:paraId="336ACD17" w14:textId="77777777" w:rsidR="005A03D8" w:rsidRPr="005A03D8" w:rsidRDefault="005A03D8" w:rsidP="005A03D8">
      <w:pPr>
        <w:numPr>
          <w:ilvl w:val="0"/>
          <w:numId w:val="21"/>
        </w:numPr>
      </w:pPr>
      <w:r w:rsidRPr="005A03D8">
        <w:t xml:space="preserve">zapewnienie odpowiedniej odległości między zespołem urządzeń/ gospodarstwem, a obiektem wrażliwym, </w:t>
      </w:r>
    </w:p>
    <w:p w14:paraId="234ACD5D" w14:textId="77777777" w:rsidR="005A03D8" w:rsidRPr="005A03D8" w:rsidRDefault="005A03D8" w:rsidP="005A03D8">
      <w:pPr>
        <w:numPr>
          <w:ilvl w:val="0"/>
          <w:numId w:val="21"/>
        </w:numPr>
      </w:pPr>
      <w:r w:rsidRPr="005A03D8">
        <w:t>umiejscowienie urządzeń - brama wjazdowa oraz infrastruktura pomocnicza skumulowana jest w zachodniej części działki – możliwie najdalej od obiektu wrażliwego, silosy umieszczone są przy kurnikach, co skraca długość rur, projektując instalację uwzględniono zasadę minimalizacji długości dróg na terenie Fermy,</w:t>
      </w:r>
    </w:p>
    <w:p w14:paraId="07B532BE" w14:textId="77777777" w:rsidR="005A03D8" w:rsidRPr="005A03D8" w:rsidRDefault="005A03D8" w:rsidP="005A03D8">
      <w:pPr>
        <w:numPr>
          <w:ilvl w:val="0"/>
          <w:numId w:val="21"/>
        </w:numPr>
      </w:pPr>
      <w:r w:rsidRPr="005A03D8">
        <w:t>środki operacyjne:</w:t>
      </w:r>
    </w:p>
    <w:p w14:paraId="4D686137" w14:textId="77777777" w:rsidR="005A03D8" w:rsidRPr="005A03D8" w:rsidRDefault="005A03D8" w:rsidP="005A03D8">
      <w:pPr>
        <w:ind w:firstLine="567"/>
      </w:pPr>
      <w:r w:rsidRPr="005A03D8">
        <w:t>-</w:t>
      </w:r>
      <w:r w:rsidRPr="005A03D8">
        <w:tab/>
        <w:t>prowadzenie chowu w zamkniętych obiektach inwentarskich,</w:t>
      </w:r>
    </w:p>
    <w:p w14:paraId="38664BAE" w14:textId="77777777" w:rsidR="005A03D8" w:rsidRPr="005A03D8" w:rsidRDefault="005A03D8" w:rsidP="005A03D8">
      <w:pPr>
        <w:numPr>
          <w:ilvl w:val="0"/>
          <w:numId w:val="20"/>
        </w:numPr>
      </w:pPr>
      <w:r w:rsidRPr="005A03D8">
        <w:t>obsługa urządzeń przez doświadczony personel,</w:t>
      </w:r>
    </w:p>
    <w:p w14:paraId="47721DBD" w14:textId="77777777" w:rsidR="005A03D8" w:rsidRPr="005A03D8" w:rsidRDefault="005A03D8" w:rsidP="005A03D8">
      <w:pPr>
        <w:numPr>
          <w:ilvl w:val="0"/>
          <w:numId w:val="20"/>
        </w:numPr>
      </w:pPr>
      <w:r w:rsidRPr="005A03D8">
        <w:lastRenderedPageBreak/>
        <w:t>unikanie przeprowadzania hałaśliwych czynności w nocy, weekendy i święta, zapewnienie kontroli hałasu podczas czynności konserwacyjnych,</w:t>
      </w:r>
    </w:p>
    <w:p w14:paraId="7FEBB918" w14:textId="77777777" w:rsidR="005A03D8" w:rsidRPr="005A03D8" w:rsidRDefault="005A03D8" w:rsidP="005A03D8">
      <w:pPr>
        <w:numPr>
          <w:ilvl w:val="0"/>
          <w:numId w:val="20"/>
        </w:numPr>
      </w:pPr>
      <w:r w:rsidRPr="005A03D8">
        <w:t>przeglądy urządzeń, czyszczenie kanałów wentylacyjnych,</w:t>
      </w:r>
    </w:p>
    <w:p w14:paraId="1128BAF8" w14:textId="77777777" w:rsidR="005A03D8" w:rsidRPr="005A03D8" w:rsidRDefault="005A03D8" w:rsidP="005A03D8">
      <w:pPr>
        <w:numPr>
          <w:ilvl w:val="0"/>
          <w:numId w:val="20"/>
        </w:numPr>
      </w:pPr>
      <w:r w:rsidRPr="005A03D8">
        <w:t>usuwanie obornika, czyszczenie pomieszczeń odbywa się przy zamkniętych wrotach</w:t>
      </w:r>
    </w:p>
    <w:p w14:paraId="62996946" w14:textId="77777777" w:rsidR="005A03D8" w:rsidRPr="005A03D8" w:rsidRDefault="005A03D8" w:rsidP="005A03D8">
      <w:pPr>
        <w:numPr>
          <w:ilvl w:val="0"/>
          <w:numId w:val="21"/>
        </w:numPr>
      </w:pPr>
      <w:r w:rsidRPr="005A03D8">
        <w:t xml:space="preserve">Urządzenia o niskim poziomie emisji hałasu - zastosowano wysokosprawne wentylatory oraz zastosowano system podawania paszy, który ogranicza bodźce związane z karmieniem </w:t>
      </w:r>
    </w:p>
    <w:p w14:paraId="32689093" w14:textId="77777777" w:rsidR="005A03D8" w:rsidRPr="005A03D8" w:rsidRDefault="005A03D8" w:rsidP="005A03D8">
      <w:pPr>
        <w:numPr>
          <w:ilvl w:val="0"/>
          <w:numId w:val="21"/>
        </w:numPr>
      </w:pPr>
      <w:r w:rsidRPr="005A03D8">
        <w:t>Urządzenia do kontroli hałasu</w:t>
      </w:r>
    </w:p>
    <w:p w14:paraId="707F31B0" w14:textId="77777777" w:rsidR="005A03D8" w:rsidRPr="005A03D8" w:rsidRDefault="005A03D8" w:rsidP="005A03D8">
      <w:pPr>
        <w:numPr>
          <w:ilvl w:val="0"/>
          <w:numId w:val="22"/>
        </w:numPr>
      </w:pPr>
      <w:r w:rsidRPr="005A03D8">
        <w:t xml:space="preserve">obudowanie hałaśliwych urządzeń – wentylatory dachowe są zamontowane w kanale wentylacyjnym redukującym hałas, </w:t>
      </w:r>
    </w:p>
    <w:p w14:paraId="5AA2286B" w14:textId="77777777" w:rsidR="005A03D8" w:rsidRPr="005A03D8" w:rsidRDefault="005A03D8" w:rsidP="005A03D8">
      <w:pPr>
        <w:numPr>
          <w:ilvl w:val="0"/>
          <w:numId w:val="22"/>
        </w:numPr>
      </w:pPr>
      <w:r w:rsidRPr="005A03D8">
        <w:t>zastosowanie izolacji dźwiękoszczelnej budynków.</w:t>
      </w:r>
    </w:p>
    <w:p w14:paraId="19F577E6" w14:textId="77777777" w:rsidR="005A03D8" w:rsidRPr="005A03D8" w:rsidRDefault="005A03D8" w:rsidP="005A03D8">
      <w:pPr>
        <w:numPr>
          <w:ilvl w:val="0"/>
          <w:numId w:val="21"/>
        </w:numPr>
      </w:pPr>
      <w:r w:rsidRPr="005A03D8">
        <w:t xml:space="preserve">Redukcja hałasu – zastosowanie ekranów akustycznych. </w:t>
      </w:r>
    </w:p>
    <w:p w14:paraId="79058306" w14:textId="77777777" w:rsidR="005A03D8" w:rsidRPr="005A03D8" w:rsidRDefault="005A03D8" w:rsidP="005A03D8">
      <w:pPr>
        <w:ind w:firstLine="567"/>
      </w:pPr>
    </w:p>
    <w:p w14:paraId="1C8BC96E" w14:textId="3755738C" w:rsidR="00AB3102" w:rsidRDefault="005A03D8" w:rsidP="005A03D8">
      <w:pPr>
        <w:ind w:firstLine="567"/>
      </w:pPr>
      <w:r w:rsidRPr="005A03D8">
        <w:t>Dla typowych warunków pracy ocenianej instalacji zarówno w porze dnia jak i nocy dotrzymane są akustyczne standardy jakości środowiska, a więc nie jest konieczne stosowanie dodatkowych zabezpieczeń akustycznych zmierzających do ograniczenia emisji hałasu do środowiska.</w:t>
      </w:r>
      <w:r>
        <w:t xml:space="preserve"> </w:t>
      </w:r>
      <w:r w:rsidR="00A2374B">
        <w:t xml:space="preserve">Mimo to, wzdłuż północnej i wschodniej granicy działek inwestycyjnych Inwestor planuje wykonanie nasadzeń pasa zieleni izolacyjnej, która pełni m.in. rolę naturalnego ekranu akustycznego. </w:t>
      </w:r>
    </w:p>
    <w:p w14:paraId="02B6267B" w14:textId="77777777" w:rsidR="00237FC5" w:rsidRDefault="00237FC5" w:rsidP="005A03D8">
      <w:pPr>
        <w:ind w:firstLine="567"/>
      </w:pPr>
    </w:p>
    <w:p w14:paraId="0B99AE63" w14:textId="55CF82E4" w:rsidR="00237FC5" w:rsidRDefault="00237FC5" w:rsidP="005A03D8">
      <w:pPr>
        <w:ind w:firstLine="567"/>
      </w:pPr>
      <w:r>
        <w:t xml:space="preserve">W odniesieniu do potencjalnych uciążliwości odorowych Inwestor podejmie stosowne rozwiązania, jeśli takie uciążliwości wystąpią. </w:t>
      </w:r>
    </w:p>
    <w:p w14:paraId="7E97BABB" w14:textId="77777777" w:rsidR="00237FC5" w:rsidRPr="00237FC5" w:rsidRDefault="00237FC5" w:rsidP="00237FC5">
      <w:pPr>
        <w:ind w:firstLine="567"/>
      </w:pPr>
      <w:r w:rsidRPr="00237FC5">
        <w:t xml:space="preserve">Wdrożenie planu zarządzania zapachami </w:t>
      </w:r>
      <w:r w:rsidRPr="00237FC5">
        <w:rPr>
          <w:u w:val="single"/>
        </w:rPr>
        <w:t>ma zastosowanie jedynie w przypadkach, w których oczekuje się, że obiekty wrażliwe odczują dokuczliwość zapachu lub gdy jego występowanie zostało stwierdzone</w:t>
      </w:r>
      <w:r w:rsidRPr="00237FC5">
        <w:t xml:space="preserve">. </w:t>
      </w:r>
    </w:p>
    <w:p w14:paraId="1DE3887A" w14:textId="70C5078D" w:rsidR="00237FC5" w:rsidRPr="00237FC5" w:rsidRDefault="00237FC5" w:rsidP="00237FC5">
      <w:pPr>
        <w:ind w:firstLine="567"/>
      </w:pPr>
      <w:r w:rsidRPr="00237FC5">
        <w:t xml:space="preserve">W przedmiotowym przypadku dokuczliwość zapachowa nie została stwierdzona (instalacja </w:t>
      </w:r>
      <w:r>
        <w:t xml:space="preserve">jest </w:t>
      </w:r>
      <w:r w:rsidRPr="00237FC5">
        <w:t>w fazie projektowej).</w:t>
      </w:r>
      <w:r>
        <w:t xml:space="preserve"> Ze względu na skalę i rodzaj planowanej działalności w Społeczeństwie zachodzi obawa, iż takie uciążliwości wystąpią. </w:t>
      </w:r>
    </w:p>
    <w:p w14:paraId="3CF78391" w14:textId="77777777" w:rsidR="00237FC5" w:rsidRPr="00237FC5" w:rsidRDefault="00237FC5" w:rsidP="00237FC5">
      <w:pPr>
        <w:ind w:firstLine="567"/>
      </w:pPr>
      <w:r w:rsidRPr="00237FC5">
        <w:t xml:space="preserve">Jako główną przyczynę oddziaływania zapachowego na otoczenie instalacji do intensywnego chowu drobiu, wskazuje się emisję amoniaku. </w:t>
      </w:r>
    </w:p>
    <w:p w14:paraId="7E7F23F2" w14:textId="77777777" w:rsidR="00237FC5" w:rsidRPr="00237FC5" w:rsidRDefault="00237FC5" w:rsidP="00237FC5">
      <w:pPr>
        <w:ind w:firstLine="567"/>
      </w:pPr>
      <w:r w:rsidRPr="00237FC5">
        <w:t xml:space="preserve">Na poziomie krajowym brak jest ujednoliconych wskaźników i metodyk obliczeń emisji zapachów z procesu chowu i hodowli drobiu. </w:t>
      </w:r>
    </w:p>
    <w:p w14:paraId="6E92E5AF" w14:textId="77777777" w:rsidR="00237FC5" w:rsidRPr="00237FC5" w:rsidRDefault="00237FC5" w:rsidP="00237FC5">
      <w:pPr>
        <w:ind w:firstLine="567"/>
      </w:pPr>
      <w:r w:rsidRPr="00237FC5">
        <w:t xml:space="preserve">W związku z powyższym, jako miarę zasięgu występowania emisji złowonnych można wykorzystać ustalenia oceny rozprzestrzeniania się w powietrzu amoniaku. </w:t>
      </w:r>
    </w:p>
    <w:p w14:paraId="148264A3" w14:textId="77777777" w:rsidR="00237FC5" w:rsidRPr="00237FC5" w:rsidRDefault="00237FC5" w:rsidP="00237FC5">
      <w:pPr>
        <w:ind w:firstLine="567"/>
      </w:pPr>
      <w:r w:rsidRPr="00237FC5">
        <w:t xml:space="preserve">Przeprowadzone obliczenia emisji amoniaku do powietrza z przedmiotowej instalacji nie wykazały wystąpienia przekroczeń dopuszczalnego poziomu amoniaku na terenach sąsiadujących z inwestycją, w związku z tym nie oczekuje się, że obiekty wrażliwe odczują dokuczliwość zapachu i nie ma konieczności wdrażania planu zarządzania zapachami. </w:t>
      </w:r>
    </w:p>
    <w:p w14:paraId="695B70A4" w14:textId="77777777" w:rsidR="00237FC5" w:rsidRPr="00237FC5" w:rsidRDefault="00237FC5" w:rsidP="00237FC5">
      <w:pPr>
        <w:ind w:firstLine="567"/>
      </w:pPr>
      <w:r w:rsidRPr="00237FC5">
        <w:t xml:space="preserve">Instalacja zlokalizowana jest w odpowiedniej odległości od najbliższej zabudowy mieszkaniowej. </w:t>
      </w:r>
    </w:p>
    <w:p w14:paraId="73FD42F4" w14:textId="77777777" w:rsidR="00237FC5" w:rsidRPr="00237FC5" w:rsidRDefault="00237FC5" w:rsidP="00237FC5">
      <w:pPr>
        <w:ind w:firstLine="567"/>
      </w:pPr>
      <w:r w:rsidRPr="00237FC5">
        <w:lastRenderedPageBreak/>
        <w:t xml:space="preserve">Ponadto ferma drobiu w swej technologii zakłada stosowanie szeregu nowoczesnych metod, które będą zapobiegały i przyczyniały się do redukcji uciążliwości zapachowej fermy. Planowane do zastosowania rozwiązania są technikami skutecznymi, odgórnie zalecanymi w publikacjach prawa polskiego czy Unii Europejskiej. </w:t>
      </w:r>
    </w:p>
    <w:p w14:paraId="55FE82C0" w14:textId="77777777" w:rsidR="00237FC5" w:rsidRPr="00237FC5" w:rsidRDefault="00237FC5" w:rsidP="00237FC5">
      <w:pPr>
        <w:ind w:firstLine="567"/>
      </w:pPr>
      <w:r w:rsidRPr="00237FC5">
        <w:t xml:space="preserve">W ramach inwestycji w celu redukcji odorów zastosowane zostaną następujące rozwiązania: </w:t>
      </w:r>
    </w:p>
    <w:p w14:paraId="1FEAE02F" w14:textId="77777777" w:rsidR="00237FC5" w:rsidRPr="00237FC5" w:rsidRDefault="00237FC5" w:rsidP="00237FC5">
      <w:pPr>
        <w:ind w:firstLine="567"/>
      </w:pPr>
      <w:r w:rsidRPr="00237FC5">
        <w:t xml:space="preserve">- W obiekcie inwentarskim wykonane zostaną posadzki betonowe, zatarte i utwardzone, czyli takie które nie nasiąkają i są łatwo zmywalne. Rozwiązanie takie zapewnia odpowiednią higienę kurników oraz brak "nasiąkania zapachem" posadzki podczas długotrwałego jej stosowania (w przeciwieństwie do posadzek niezacieranych, niezatartych). </w:t>
      </w:r>
    </w:p>
    <w:p w14:paraId="10A73C26" w14:textId="2CB13142" w:rsidR="00237FC5" w:rsidRPr="00237FC5" w:rsidRDefault="00237FC5" w:rsidP="00237FC5">
      <w:pPr>
        <w:ind w:firstLine="567"/>
      </w:pPr>
      <w:r w:rsidRPr="00237FC5">
        <w:t>- Budynki odchowal</w:t>
      </w:r>
      <w:r>
        <w:t>n</w:t>
      </w:r>
      <w:r w:rsidRPr="00237FC5">
        <w:t>i ogrzewane będą za pomocą nagrzewnic gazowych. Zrezygnowano z</w:t>
      </w:r>
      <w:r>
        <w:t> </w:t>
      </w:r>
      <w:r w:rsidRPr="00237FC5">
        <w:t xml:space="preserve">nagrzewnic emitujących do budynków dwutlenek węgla i zwiększających wilgotność, a co za tym idzie możliwość powstawania procesów gnilnych i zwiększenia odorów. </w:t>
      </w:r>
    </w:p>
    <w:p w14:paraId="7ABB45CF" w14:textId="77777777" w:rsidR="00237FC5" w:rsidRPr="00237FC5" w:rsidRDefault="00237FC5" w:rsidP="00237FC5">
      <w:pPr>
        <w:ind w:firstLine="567"/>
      </w:pPr>
      <w:r w:rsidRPr="00237FC5">
        <w:t xml:space="preserve">- Zastosowany zostanie system pojenia zmniejszający wycieki wody, tj. system poideł smoczkowych zamiast dzwonowych. </w:t>
      </w:r>
    </w:p>
    <w:p w14:paraId="7D720564" w14:textId="77777777" w:rsidR="00237FC5" w:rsidRPr="00237FC5" w:rsidRDefault="00237FC5" w:rsidP="00237FC5">
      <w:pPr>
        <w:ind w:firstLine="567"/>
      </w:pPr>
      <w:r w:rsidRPr="00237FC5">
        <w:t xml:space="preserve">- Zastosowany zostanie system pojenia posiadający aktywne alarmy awarii, które będzie monitował możliwość wystąpienia nieszczelności, a co za tym idzie zalania ściółki. W zalanej ściółce uruchamiają się procesy gnilne i związana z nimi emisja odorów. </w:t>
      </w:r>
    </w:p>
    <w:p w14:paraId="1A45BC73" w14:textId="2B245DD9" w:rsidR="00237FC5" w:rsidRPr="00237FC5" w:rsidRDefault="00237FC5" w:rsidP="00237FC5">
      <w:pPr>
        <w:ind w:firstLine="567"/>
      </w:pPr>
      <w:r w:rsidRPr="00237FC5">
        <w:t xml:space="preserve">- Na terenie fermy nie będzie przechowywany obornik ani gnojowica. Obornik będzie bezzwłocznie usuwany z kurnika bezpośrednio na środki transportu bez magazynowania i przetwarzania na terenie fermy (brak emisji odorów z magazynowania odchodów). </w:t>
      </w:r>
      <w:r>
        <w:t xml:space="preserve">Wybiegi dla kur będą codziennie zagrabiane. </w:t>
      </w:r>
      <w:r w:rsidRPr="00237FC5">
        <w:t xml:space="preserve">Środki transportu, przewożące pomiot, nakrywane będą szczelną przykrywą brezentową, zapobiegającą rozsypywaniu ładunku. </w:t>
      </w:r>
    </w:p>
    <w:p w14:paraId="005B49A5" w14:textId="77777777" w:rsidR="00237FC5" w:rsidRPr="00237FC5" w:rsidRDefault="00237FC5" w:rsidP="00237FC5">
      <w:pPr>
        <w:ind w:firstLine="567"/>
      </w:pPr>
      <w:r w:rsidRPr="00237FC5">
        <w:t>- Zastosowany zostanie system sterowania kurnikami oparty na zintegrowanym współdziałaniu czujników: CO</w:t>
      </w:r>
      <w:r w:rsidRPr="00237FC5">
        <w:rPr>
          <w:vertAlign w:val="subscript"/>
        </w:rPr>
        <w:t>2</w:t>
      </w:r>
      <w:r w:rsidRPr="00237FC5">
        <w:t xml:space="preserve">, wilgotności, temperatury, ciśnienia, co powoduje optymalną wymianę powietrza utrzymując jednocześnie suchą (mniejszy odór) ściółkę oraz zmniejszenie czasu pracy wentylatorów wydmuchowych. </w:t>
      </w:r>
    </w:p>
    <w:p w14:paraId="27837AEB" w14:textId="77777777" w:rsidR="00237FC5" w:rsidRPr="00237FC5" w:rsidRDefault="00237FC5" w:rsidP="00237FC5">
      <w:pPr>
        <w:ind w:firstLine="567"/>
      </w:pPr>
      <w:r w:rsidRPr="00237FC5">
        <w:t xml:space="preserve">Kodeks przeciwdziałania uciążliwości zapachowej (2016 r.) podaje szereg metod redukcji poziomu emisji, także emisji substancji zapachowych, które stosowane są w hodowli drobiu i które zastosowane zostaną na przedmiotowej fermie, takich jak: </w:t>
      </w:r>
    </w:p>
    <w:p w14:paraId="7A0F612F" w14:textId="77777777" w:rsidR="00237FC5" w:rsidRPr="00237FC5" w:rsidRDefault="00237FC5" w:rsidP="00237FC5">
      <w:pPr>
        <w:ind w:firstLine="567"/>
      </w:pPr>
      <w:r w:rsidRPr="00237FC5">
        <w:t xml:space="preserve">- na etapie żywienia: optymalizacja składu pasz, obniżenie poziomu białka ogólnego w mieszankach, stosowanie dodatków paszowych, stosowanie żywienia fazowego – dostosowanego do fazy rozwojowej zwierzęcia, zapewnienie odpowiedniego stosunku białka i aminokwasów do energii itp. </w:t>
      </w:r>
    </w:p>
    <w:p w14:paraId="3B1043C8" w14:textId="77777777" w:rsidR="00237FC5" w:rsidRPr="00237FC5" w:rsidRDefault="00237FC5" w:rsidP="00237FC5">
      <w:pPr>
        <w:ind w:firstLine="567"/>
      </w:pPr>
      <w:r w:rsidRPr="00237FC5">
        <w:t xml:space="preserve">- techniczne: optymalizacja mikroklimatu pomieszczeń inwentarskich, poprawa jakości ściółki, stosowanie wentylacji mechanicznej . </w:t>
      </w:r>
    </w:p>
    <w:p w14:paraId="006AB0A1" w14:textId="7FD49147" w:rsidR="00237FC5" w:rsidRDefault="00237FC5" w:rsidP="00237FC5">
      <w:pPr>
        <w:ind w:firstLine="567"/>
      </w:pPr>
      <w:r w:rsidRPr="00237FC5">
        <w:t>- organizacyjne: stwarzanie stref izolacyjnych i ochronnych z udziałem drzew i krzewów</w:t>
      </w:r>
      <w:r w:rsidR="007931E1">
        <w:t xml:space="preserve"> – wzdłuż granic działek inwestycyjnych wykonane zostaną warstwowe pasy zieleni izolacyjnej</w:t>
      </w:r>
      <w:r w:rsidRPr="00237FC5">
        <w:t>.</w:t>
      </w:r>
    </w:p>
    <w:p w14:paraId="78289A2C" w14:textId="33D757D4" w:rsidR="007931E1" w:rsidRDefault="008E0B69" w:rsidP="00237FC5">
      <w:pPr>
        <w:ind w:firstLine="567"/>
      </w:pPr>
      <w:r>
        <w:lastRenderedPageBreak/>
        <w:t xml:space="preserve">Proponuje się również wykonanie analizy </w:t>
      </w:r>
      <w:proofErr w:type="spellStart"/>
      <w:r>
        <w:t>porealizacyjnej</w:t>
      </w:r>
      <w:proofErr w:type="spellEnd"/>
      <w:r>
        <w:t xml:space="preserve"> inwestycji celem weryfikacji przyjętych założeń i ich efektów. </w:t>
      </w:r>
    </w:p>
    <w:p w14:paraId="11A2883A" w14:textId="77777777" w:rsidR="007931E1" w:rsidRDefault="007931E1" w:rsidP="00237FC5">
      <w:pPr>
        <w:ind w:firstLine="567"/>
      </w:pPr>
    </w:p>
    <w:p w14:paraId="79A57E09" w14:textId="1BA95A7C" w:rsidR="00D725EC" w:rsidRDefault="00416AC5" w:rsidP="00D725EC">
      <w:pPr>
        <w:pStyle w:val="Nagwek2"/>
        <w:ind w:left="0" w:firstLine="0"/>
        <w:rPr>
          <w:lang w:val="pl-PL"/>
        </w:rPr>
      </w:pPr>
      <w:bookmarkStart w:id="8" w:name="__RefHeading___Toc33762_3018998589"/>
      <w:bookmarkStart w:id="9" w:name="__RefHeading___Toc33770_3018998589"/>
      <w:bookmarkStart w:id="10" w:name="_Toc229398264"/>
      <w:bookmarkEnd w:id="8"/>
      <w:bookmarkEnd w:id="9"/>
      <w:r>
        <w:rPr>
          <w:lang w:val="pl-PL"/>
        </w:rPr>
        <w:t>Ilość kur korzystająca z wybiegów</w:t>
      </w:r>
      <w:bookmarkEnd w:id="10"/>
    </w:p>
    <w:p w14:paraId="792BAB7F" w14:textId="7A16022B" w:rsidR="00416AC5" w:rsidRPr="00416AC5" w:rsidRDefault="00416AC5" w:rsidP="00E56800">
      <w:pPr>
        <w:ind w:firstLine="567"/>
        <w:rPr>
          <w:rFonts w:cs="Arial"/>
          <w:szCs w:val="22"/>
        </w:rPr>
      </w:pPr>
      <w:r>
        <w:rPr>
          <w:rFonts w:cs="Arial"/>
          <w:szCs w:val="22"/>
        </w:rPr>
        <w:t>W oparciu o długoletnią praktykę hodowlaną</w:t>
      </w:r>
      <w:r w:rsidR="00E56800">
        <w:rPr>
          <w:rFonts w:cs="Arial"/>
          <w:szCs w:val="22"/>
        </w:rPr>
        <w:t xml:space="preserve">, prowadzone obserwacje na istniejącej fermie </w:t>
      </w:r>
      <w:r>
        <w:rPr>
          <w:rFonts w:cs="Arial"/>
          <w:szCs w:val="22"/>
        </w:rPr>
        <w:t xml:space="preserve">oraz </w:t>
      </w:r>
      <w:r w:rsidR="00E56800">
        <w:rPr>
          <w:rFonts w:cs="Arial"/>
          <w:szCs w:val="22"/>
        </w:rPr>
        <w:t>doświadczenia innych hodowców</w:t>
      </w:r>
      <w:r>
        <w:rPr>
          <w:rFonts w:cs="Arial"/>
          <w:szCs w:val="22"/>
        </w:rPr>
        <w:t xml:space="preserve"> </w:t>
      </w:r>
      <w:r w:rsidRPr="00416AC5">
        <w:rPr>
          <w:rFonts w:cs="Arial"/>
          <w:szCs w:val="22"/>
        </w:rPr>
        <w:t>kur niosek z wolnego wybiegu bardzo rzadko na wybieg wychodzi 100% stada jednocześnie. Realne wartości zależą od wieku kur, pogody, genetyki, jakości wybiegu, obsady i</w:t>
      </w:r>
      <w:r w:rsidR="00E56800">
        <w:rPr>
          <w:rFonts w:cs="Arial"/>
          <w:szCs w:val="22"/>
        </w:rPr>
        <w:t> </w:t>
      </w:r>
      <w:r w:rsidRPr="00416AC5">
        <w:rPr>
          <w:rFonts w:cs="Arial"/>
          <w:szCs w:val="22"/>
        </w:rPr>
        <w:t>sposobu prowadzenia fermy.</w:t>
      </w:r>
    </w:p>
    <w:p w14:paraId="1B5F3128" w14:textId="77777777" w:rsidR="00416AC5" w:rsidRPr="00416AC5" w:rsidRDefault="00416AC5" w:rsidP="00416AC5">
      <w:pPr>
        <w:ind w:firstLine="567"/>
        <w:rPr>
          <w:rFonts w:cs="Arial"/>
          <w:szCs w:val="22"/>
        </w:rPr>
      </w:pPr>
      <w:r w:rsidRPr="00416AC5">
        <w:rPr>
          <w:rFonts w:cs="Arial"/>
          <w:szCs w:val="22"/>
        </w:rPr>
        <w:t>Orientacyjnie wygląda to tak:</w:t>
      </w:r>
    </w:p>
    <w:p w14:paraId="2DED957D" w14:textId="77777777" w:rsidR="00416AC5" w:rsidRPr="00416AC5" w:rsidRDefault="00416AC5" w:rsidP="00416AC5">
      <w:pPr>
        <w:numPr>
          <w:ilvl w:val="0"/>
          <w:numId w:val="23"/>
        </w:numPr>
        <w:rPr>
          <w:rFonts w:cs="Arial"/>
          <w:szCs w:val="22"/>
        </w:rPr>
      </w:pPr>
      <w:r w:rsidRPr="00416AC5">
        <w:rPr>
          <w:rFonts w:cs="Arial"/>
          <w:b/>
          <w:bCs/>
          <w:szCs w:val="22"/>
        </w:rPr>
        <w:t>20–40% stada</w:t>
      </w:r>
      <w:r w:rsidRPr="00416AC5">
        <w:rPr>
          <w:rFonts w:cs="Arial"/>
          <w:szCs w:val="22"/>
        </w:rPr>
        <w:t xml:space="preserve"> — to najczęściej spotykany poziom jednoczesnego korzystania z wybiegu w ciągu dnia na dobrze funkcjonującej fermie. </w:t>
      </w:r>
    </w:p>
    <w:p w14:paraId="0E8C9A9B" w14:textId="77777777" w:rsidR="00416AC5" w:rsidRPr="00416AC5" w:rsidRDefault="00416AC5" w:rsidP="00416AC5">
      <w:pPr>
        <w:numPr>
          <w:ilvl w:val="0"/>
          <w:numId w:val="23"/>
        </w:numPr>
        <w:rPr>
          <w:rFonts w:cs="Arial"/>
          <w:szCs w:val="22"/>
        </w:rPr>
      </w:pPr>
      <w:r w:rsidRPr="00416AC5">
        <w:rPr>
          <w:rFonts w:cs="Arial"/>
          <w:b/>
          <w:bCs/>
          <w:szCs w:val="22"/>
        </w:rPr>
        <w:t>50–70% stada</w:t>
      </w:r>
      <w:r w:rsidRPr="00416AC5">
        <w:rPr>
          <w:rFonts w:cs="Arial"/>
          <w:szCs w:val="22"/>
        </w:rPr>
        <w:t xml:space="preserve"> — bardzo dobry wynik, osiągany przy: </w:t>
      </w:r>
    </w:p>
    <w:p w14:paraId="4313D6A5" w14:textId="77777777" w:rsidR="00416AC5" w:rsidRPr="00416AC5" w:rsidRDefault="00416AC5" w:rsidP="00416AC5">
      <w:pPr>
        <w:numPr>
          <w:ilvl w:val="1"/>
          <w:numId w:val="23"/>
        </w:numPr>
        <w:rPr>
          <w:rFonts w:cs="Arial"/>
          <w:szCs w:val="22"/>
        </w:rPr>
      </w:pPr>
      <w:r w:rsidRPr="00416AC5">
        <w:rPr>
          <w:rFonts w:cs="Arial"/>
          <w:szCs w:val="22"/>
        </w:rPr>
        <w:t xml:space="preserve">atrakcyjnym wybiegu, </w:t>
      </w:r>
    </w:p>
    <w:p w14:paraId="6B1E4378" w14:textId="77777777" w:rsidR="00416AC5" w:rsidRPr="00416AC5" w:rsidRDefault="00416AC5" w:rsidP="00416AC5">
      <w:pPr>
        <w:numPr>
          <w:ilvl w:val="1"/>
          <w:numId w:val="23"/>
        </w:numPr>
        <w:rPr>
          <w:rFonts w:cs="Arial"/>
          <w:szCs w:val="22"/>
        </w:rPr>
      </w:pPr>
      <w:r w:rsidRPr="00416AC5">
        <w:rPr>
          <w:rFonts w:cs="Arial"/>
          <w:szCs w:val="22"/>
        </w:rPr>
        <w:t xml:space="preserve">osłonach i </w:t>
      </w:r>
      <w:proofErr w:type="spellStart"/>
      <w:r w:rsidRPr="00416AC5">
        <w:rPr>
          <w:rFonts w:cs="Arial"/>
          <w:szCs w:val="22"/>
        </w:rPr>
        <w:t>nasadzeniach</w:t>
      </w:r>
      <w:proofErr w:type="spellEnd"/>
      <w:r w:rsidRPr="00416AC5">
        <w:rPr>
          <w:rFonts w:cs="Arial"/>
          <w:szCs w:val="22"/>
        </w:rPr>
        <w:t xml:space="preserve">, </w:t>
      </w:r>
    </w:p>
    <w:p w14:paraId="030F3009" w14:textId="77777777" w:rsidR="00416AC5" w:rsidRPr="00416AC5" w:rsidRDefault="00416AC5" w:rsidP="00416AC5">
      <w:pPr>
        <w:numPr>
          <w:ilvl w:val="1"/>
          <w:numId w:val="23"/>
        </w:numPr>
        <w:rPr>
          <w:rFonts w:cs="Arial"/>
          <w:szCs w:val="22"/>
        </w:rPr>
      </w:pPr>
      <w:r w:rsidRPr="00416AC5">
        <w:rPr>
          <w:rFonts w:cs="Arial"/>
          <w:szCs w:val="22"/>
        </w:rPr>
        <w:t xml:space="preserve">dobrej pogodzie, </w:t>
      </w:r>
    </w:p>
    <w:p w14:paraId="78B269DC" w14:textId="77777777" w:rsidR="00416AC5" w:rsidRPr="00416AC5" w:rsidRDefault="00416AC5" w:rsidP="00416AC5">
      <w:pPr>
        <w:numPr>
          <w:ilvl w:val="1"/>
          <w:numId w:val="23"/>
        </w:numPr>
        <w:rPr>
          <w:rFonts w:cs="Arial"/>
          <w:szCs w:val="22"/>
        </w:rPr>
      </w:pPr>
      <w:r w:rsidRPr="00416AC5">
        <w:rPr>
          <w:rFonts w:cs="Arial"/>
          <w:szCs w:val="22"/>
        </w:rPr>
        <w:t xml:space="preserve">spokojnym stadzie, </w:t>
      </w:r>
    </w:p>
    <w:p w14:paraId="6F941DA6" w14:textId="77777777" w:rsidR="00416AC5" w:rsidRPr="00416AC5" w:rsidRDefault="00416AC5" w:rsidP="00416AC5">
      <w:pPr>
        <w:numPr>
          <w:ilvl w:val="1"/>
          <w:numId w:val="23"/>
        </w:numPr>
        <w:rPr>
          <w:rFonts w:cs="Arial"/>
          <w:szCs w:val="22"/>
        </w:rPr>
      </w:pPr>
      <w:r w:rsidRPr="00416AC5">
        <w:rPr>
          <w:rFonts w:cs="Arial"/>
          <w:szCs w:val="22"/>
        </w:rPr>
        <w:t xml:space="preserve">odpowiednim zarządzaniu światłem i karmieniem. </w:t>
      </w:r>
    </w:p>
    <w:p w14:paraId="20425C79" w14:textId="77777777" w:rsidR="00416AC5" w:rsidRPr="00416AC5" w:rsidRDefault="00416AC5" w:rsidP="00416AC5">
      <w:pPr>
        <w:numPr>
          <w:ilvl w:val="0"/>
          <w:numId w:val="23"/>
        </w:numPr>
        <w:rPr>
          <w:rFonts w:cs="Arial"/>
          <w:szCs w:val="22"/>
        </w:rPr>
      </w:pPr>
      <w:r w:rsidRPr="00416AC5">
        <w:rPr>
          <w:rFonts w:cs="Arial"/>
          <w:b/>
          <w:bCs/>
          <w:szCs w:val="22"/>
        </w:rPr>
        <w:t>poniżej 15–20%</w:t>
      </w:r>
      <w:r w:rsidRPr="00416AC5">
        <w:rPr>
          <w:rFonts w:cs="Arial"/>
          <w:szCs w:val="22"/>
        </w:rPr>
        <w:t xml:space="preserve"> — może oznaczać problem: </w:t>
      </w:r>
    </w:p>
    <w:p w14:paraId="2CE2487A" w14:textId="77777777" w:rsidR="00416AC5" w:rsidRPr="00416AC5" w:rsidRDefault="00416AC5" w:rsidP="00416AC5">
      <w:pPr>
        <w:numPr>
          <w:ilvl w:val="1"/>
          <w:numId w:val="23"/>
        </w:numPr>
        <w:rPr>
          <w:rFonts w:cs="Arial"/>
          <w:szCs w:val="22"/>
        </w:rPr>
      </w:pPr>
      <w:r w:rsidRPr="00416AC5">
        <w:rPr>
          <w:rFonts w:cs="Arial"/>
          <w:szCs w:val="22"/>
        </w:rPr>
        <w:t xml:space="preserve">stres, </w:t>
      </w:r>
    </w:p>
    <w:p w14:paraId="000344D8" w14:textId="77777777" w:rsidR="00416AC5" w:rsidRPr="00416AC5" w:rsidRDefault="00416AC5" w:rsidP="00416AC5">
      <w:pPr>
        <w:numPr>
          <w:ilvl w:val="1"/>
          <w:numId w:val="23"/>
        </w:numPr>
        <w:rPr>
          <w:rFonts w:cs="Arial"/>
          <w:szCs w:val="22"/>
        </w:rPr>
      </w:pPr>
      <w:r w:rsidRPr="00416AC5">
        <w:rPr>
          <w:rFonts w:cs="Arial"/>
          <w:szCs w:val="22"/>
        </w:rPr>
        <w:t xml:space="preserve">drapieżniki, </w:t>
      </w:r>
    </w:p>
    <w:p w14:paraId="1874C1C0" w14:textId="77777777" w:rsidR="00416AC5" w:rsidRPr="00416AC5" w:rsidRDefault="00416AC5" w:rsidP="00416AC5">
      <w:pPr>
        <w:numPr>
          <w:ilvl w:val="1"/>
          <w:numId w:val="23"/>
        </w:numPr>
        <w:rPr>
          <w:rFonts w:cs="Arial"/>
          <w:szCs w:val="22"/>
        </w:rPr>
      </w:pPr>
      <w:r w:rsidRPr="00416AC5">
        <w:rPr>
          <w:rFonts w:cs="Arial"/>
          <w:szCs w:val="22"/>
        </w:rPr>
        <w:t xml:space="preserve">zbyt ubogi wybieg, </w:t>
      </w:r>
    </w:p>
    <w:p w14:paraId="5239ADD4" w14:textId="77777777" w:rsidR="00416AC5" w:rsidRPr="00416AC5" w:rsidRDefault="00416AC5" w:rsidP="00416AC5">
      <w:pPr>
        <w:numPr>
          <w:ilvl w:val="1"/>
          <w:numId w:val="23"/>
        </w:numPr>
        <w:rPr>
          <w:rFonts w:cs="Arial"/>
          <w:szCs w:val="22"/>
        </w:rPr>
      </w:pPr>
      <w:r w:rsidRPr="00416AC5">
        <w:rPr>
          <w:rFonts w:cs="Arial"/>
          <w:szCs w:val="22"/>
        </w:rPr>
        <w:t xml:space="preserve">błoto, </w:t>
      </w:r>
    </w:p>
    <w:p w14:paraId="09CE85D5" w14:textId="77777777" w:rsidR="00416AC5" w:rsidRPr="00416AC5" w:rsidRDefault="00416AC5" w:rsidP="00416AC5">
      <w:pPr>
        <w:numPr>
          <w:ilvl w:val="1"/>
          <w:numId w:val="23"/>
        </w:numPr>
        <w:rPr>
          <w:rFonts w:cs="Arial"/>
          <w:szCs w:val="22"/>
        </w:rPr>
      </w:pPr>
      <w:r w:rsidRPr="00416AC5">
        <w:rPr>
          <w:rFonts w:cs="Arial"/>
          <w:szCs w:val="22"/>
        </w:rPr>
        <w:t xml:space="preserve">zbyt mało wyjść, </w:t>
      </w:r>
    </w:p>
    <w:p w14:paraId="52F0F613" w14:textId="77777777" w:rsidR="00416AC5" w:rsidRPr="00416AC5" w:rsidRDefault="00416AC5" w:rsidP="00416AC5">
      <w:pPr>
        <w:numPr>
          <w:ilvl w:val="1"/>
          <w:numId w:val="23"/>
        </w:numPr>
        <w:rPr>
          <w:rFonts w:cs="Arial"/>
          <w:szCs w:val="22"/>
        </w:rPr>
      </w:pPr>
      <w:r w:rsidRPr="00416AC5">
        <w:rPr>
          <w:rFonts w:cs="Arial"/>
          <w:szCs w:val="22"/>
        </w:rPr>
        <w:t xml:space="preserve">problemy zdrowotne, </w:t>
      </w:r>
    </w:p>
    <w:p w14:paraId="011D0B80" w14:textId="77777777" w:rsidR="00416AC5" w:rsidRPr="00416AC5" w:rsidRDefault="00416AC5" w:rsidP="00416AC5">
      <w:pPr>
        <w:numPr>
          <w:ilvl w:val="1"/>
          <w:numId w:val="23"/>
        </w:numPr>
        <w:rPr>
          <w:rFonts w:cs="Arial"/>
          <w:szCs w:val="22"/>
        </w:rPr>
      </w:pPr>
      <w:r w:rsidRPr="00416AC5">
        <w:rPr>
          <w:rFonts w:cs="Arial"/>
          <w:szCs w:val="22"/>
        </w:rPr>
        <w:t xml:space="preserve">nadmierną płochliwość stada. </w:t>
      </w:r>
    </w:p>
    <w:p w14:paraId="524EE3BF" w14:textId="77777777" w:rsidR="00416AC5" w:rsidRPr="00416AC5" w:rsidRDefault="00416AC5" w:rsidP="00416AC5">
      <w:pPr>
        <w:ind w:firstLine="567"/>
        <w:rPr>
          <w:rFonts w:cs="Arial"/>
          <w:szCs w:val="22"/>
        </w:rPr>
      </w:pPr>
      <w:r w:rsidRPr="00416AC5">
        <w:rPr>
          <w:rFonts w:cs="Arial"/>
          <w:szCs w:val="22"/>
        </w:rPr>
        <w:t>W fermach ekologicznych często obserwuje się:</w:t>
      </w:r>
    </w:p>
    <w:p w14:paraId="378403B6" w14:textId="77777777" w:rsidR="00416AC5" w:rsidRPr="00416AC5" w:rsidRDefault="00416AC5" w:rsidP="00416AC5">
      <w:pPr>
        <w:numPr>
          <w:ilvl w:val="0"/>
          <w:numId w:val="24"/>
        </w:numPr>
        <w:rPr>
          <w:rFonts w:cs="Arial"/>
          <w:szCs w:val="22"/>
        </w:rPr>
      </w:pPr>
      <w:r w:rsidRPr="00416AC5">
        <w:rPr>
          <w:rFonts w:cs="Arial"/>
          <w:szCs w:val="22"/>
        </w:rPr>
        <w:t xml:space="preserve">rano i wieczorem mniejszy ruch, </w:t>
      </w:r>
    </w:p>
    <w:p w14:paraId="5E8F1C94" w14:textId="77777777" w:rsidR="00416AC5" w:rsidRPr="00416AC5" w:rsidRDefault="00416AC5" w:rsidP="00416AC5">
      <w:pPr>
        <w:numPr>
          <w:ilvl w:val="0"/>
          <w:numId w:val="24"/>
        </w:numPr>
        <w:rPr>
          <w:rFonts w:cs="Arial"/>
          <w:szCs w:val="22"/>
        </w:rPr>
      </w:pPr>
      <w:r w:rsidRPr="00416AC5">
        <w:rPr>
          <w:rFonts w:cs="Arial"/>
          <w:szCs w:val="22"/>
        </w:rPr>
        <w:t xml:space="preserve">największe wyjścia między ok. 10:00 a 16:00, </w:t>
      </w:r>
    </w:p>
    <w:p w14:paraId="33485433" w14:textId="77777777" w:rsidR="00416AC5" w:rsidRPr="00416AC5" w:rsidRDefault="00416AC5" w:rsidP="00416AC5">
      <w:pPr>
        <w:numPr>
          <w:ilvl w:val="0"/>
          <w:numId w:val="24"/>
        </w:numPr>
        <w:rPr>
          <w:rFonts w:cs="Arial"/>
          <w:szCs w:val="22"/>
        </w:rPr>
      </w:pPr>
      <w:r w:rsidRPr="00416AC5">
        <w:rPr>
          <w:rFonts w:cs="Arial"/>
          <w:szCs w:val="22"/>
        </w:rPr>
        <w:t xml:space="preserve">zimą i przy silnym wietrze spadek aktywności nawet o połowę. </w:t>
      </w:r>
    </w:p>
    <w:p w14:paraId="78D2FAB8" w14:textId="77777777" w:rsidR="00416AC5" w:rsidRPr="00416AC5" w:rsidRDefault="00416AC5" w:rsidP="00416AC5">
      <w:pPr>
        <w:ind w:firstLine="567"/>
        <w:rPr>
          <w:rFonts w:cs="Arial"/>
          <w:szCs w:val="22"/>
        </w:rPr>
      </w:pPr>
      <w:r w:rsidRPr="00416AC5">
        <w:rPr>
          <w:rFonts w:cs="Arial"/>
          <w:szCs w:val="22"/>
        </w:rPr>
        <w:t>Bardzo ważne jest też rozróżnienie:</w:t>
      </w:r>
    </w:p>
    <w:p w14:paraId="50E96F03" w14:textId="77777777" w:rsidR="00416AC5" w:rsidRPr="00416AC5" w:rsidRDefault="00416AC5" w:rsidP="00416AC5">
      <w:pPr>
        <w:numPr>
          <w:ilvl w:val="0"/>
          <w:numId w:val="25"/>
        </w:numPr>
        <w:rPr>
          <w:rFonts w:cs="Arial"/>
          <w:szCs w:val="22"/>
        </w:rPr>
      </w:pPr>
      <w:r w:rsidRPr="00416AC5">
        <w:rPr>
          <w:rFonts w:cs="Arial"/>
          <w:b/>
          <w:bCs/>
          <w:szCs w:val="22"/>
        </w:rPr>
        <w:t>„wyszło choć raz w ciągu dnia”</w:t>
      </w:r>
      <w:r w:rsidRPr="00416AC5">
        <w:rPr>
          <w:rFonts w:cs="Arial"/>
          <w:szCs w:val="22"/>
        </w:rPr>
        <w:t xml:space="preserve"> — wtedy może to być nawet 70–90% stada, </w:t>
      </w:r>
    </w:p>
    <w:p w14:paraId="26549DD5" w14:textId="77777777" w:rsidR="00416AC5" w:rsidRPr="00416AC5" w:rsidRDefault="00416AC5" w:rsidP="00416AC5">
      <w:pPr>
        <w:numPr>
          <w:ilvl w:val="0"/>
          <w:numId w:val="25"/>
        </w:numPr>
        <w:rPr>
          <w:rFonts w:cs="Arial"/>
          <w:szCs w:val="22"/>
        </w:rPr>
      </w:pPr>
      <w:r w:rsidRPr="00416AC5">
        <w:rPr>
          <w:rFonts w:cs="Arial"/>
          <w:szCs w:val="22"/>
        </w:rPr>
        <w:t xml:space="preserve">versus </w:t>
      </w:r>
    </w:p>
    <w:p w14:paraId="1737C2C2" w14:textId="77777777" w:rsidR="00416AC5" w:rsidRPr="00416AC5" w:rsidRDefault="00416AC5" w:rsidP="00416AC5">
      <w:pPr>
        <w:numPr>
          <w:ilvl w:val="0"/>
          <w:numId w:val="25"/>
        </w:numPr>
        <w:rPr>
          <w:rFonts w:cs="Arial"/>
          <w:szCs w:val="22"/>
        </w:rPr>
      </w:pPr>
      <w:r w:rsidRPr="00416AC5">
        <w:rPr>
          <w:rFonts w:cs="Arial"/>
          <w:b/>
          <w:bCs/>
          <w:szCs w:val="22"/>
        </w:rPr>
        <w:t>„przebywa jednocześnie na wybiegu”</w:t>
      </w:r>
      <w:r w:rsidRPr="00416AC5">
        <w:rPr>
          <w:rFonts w:cs="Arial"/>
          <w:szCs w:val="22"/>
        </w:rPr>
        <w:t xml:space="preserve"> — zwykle właśnie 20–40%. </w:t>
      </w:r>
    </w:p>
    <w:p w14:paraId="51373FCD" w14:textId="77777777" w:rsidR="00416AC5" w:rsidRPr="00416AC5" w:rsidRDefault="00416AC5" w:rsidP="00416AC5">
      <w:pPr>
        <w:ind w:firstLine="567"/>
        <w:rPr>
          <w:rFonts w:cs="Arial"/>
          <w:szCs w:val="22"/>
        </w:rPr>
      </w:pPr>
      <w:r w:rsidRPr="00416AC5">
        <w:rPr>
          <w:rFonts w:cs="Arial"/>
          <w:szCs w:val="22"/>
        </w:rPr>
        <w:t>Z doświadczeń wielu producentów ekologicznych wynika, że kluczowe dla zwiększenia wykorzystania wybiegu są:</w:t>
      </w:r>
    </w:p>
    <w:p w14:paraId="4F978592" w14:textId="77777777" w:rsidR="00416AC5" w:rsidRPr="00416AC5" w:rsidRDefault="00416AC5" w:rsidP="00416AC5">
      <w:pPr>
        <w:numPr>
          <w:ilvl w:val="0"/>
          <w:numId w:val="26"/>
        </w:numPr>
        <w:rPr>
          <w:rFonts w:cs="Arial"/>
          <w:szCs w:val="22"/>
        </w:rPr>
      </w:pPr>
      <w:r w:rsidRPr="00416AC5">
        <w:rPr>
          <w:rFonts w:cs="Arial"/>
          <w:szCs w:val="22"/>
        </w:rPr>
        <w:t xml:space="preserve">drzewa i krzewy dające poczucie bezpieczeństwa, </w:t>
      </w:r>
    </w:p>
    <w:p w14:paraId="02EC13AD" w14:textId="77777777" w:rsidR="00416AC5" w:rsidRPr="00416AC5" w:rsidRDefault="00416AC5" w:rsidP="00416AC5">
      <w:pPr>
        <w:numPr>
          <w:ilvl w:val="0"/>
          <w:numId w:val="26"/>
        </w:numPr>
        <w:rPr>
          <w:rFonts w:cs="Arial"/>
          <w:szCs w:val="22"/>
        </w:rPr>
      </w:pPr>
      <w:r w:rsidRPr="00416AC5">
        <w:rPr>
          <w:rFonts w:cs="Arial"/>
          <w:szCs w:val="22"/>
        </w:rPr>
        <w:t xml:space="preserve">pasy cienia, </w:t>
      </w:r>
    </w:p>
    <w:p w14:paraId="35BB7AF6" w14:textId="77777777" w:rsidR="00416AC5" w:rsidRPr="00416AC5" w:rsidRDefault="00416AC5" w:rsidP="00416AC5">
      <w:pPr>
        <w:numPr>
          <w:ilvl w:val="0"/>
          <w:numId w:val="26"/>
        </w:numPr>
        <w:rPr>
          <w:rFonts w:cs="Arial"/>
          <w:szCs w:val="22"/>
        </w:rPr>
      </w:pPr>
      <w:r w:rsidRPr="00416AC5">
        <w:rPr>
          <w:rFonts w:cs="Arial"/>
          <w:szCs w:val="22"/>
        </w:rPr>
        <w:lastRenderedPageBreak/>
        <w:t xml:space="preserve">mobilne osłony, </w:t>
      </w:r>
    </w:p>
    <w:p w14:paraId="7469022A" w14:textId="77777777" w:rsidR="00416AC5" w:rsidRPr="00416AC5" w:rsidRDefault="00416AC5" w:rsidP="00416AC5">
      <w:pPr>
        <w:numPr>
          <w:ilvl w:val="0"/>
          <w:numId w:val="26"/>
        </w:numPr>
        <w:rPr>
          <w:rFonts w:cs="Arial"/>
          <w:szCs w:val="22"/>
        </w:rPr>
      </w:pPr>
      <w:r w:rsidRPr="00416AC5">
        <w:rPr>
          <w:rFonts w:cs="Arial"/>
          <w:szCs w:val="22"/>
        </w:rPr>
        <w:t xml:space="preserve">kilka szerokich wyjść, </w:t>
      </w:r>
    </w:p>
    <w:p w14:paraId="7B84EB15" w14:textId="77777777" w:rsidR="00416AC5" w:rsidRPr="00416AC5" w:rsidRDefault="00416AC5" w:rsidP="00416AC5">
      <w:pPr>
        <w:numPr>
          <w:ilvl w:val="0"/>
          <w:numId w:val="26"/>
        </w:numPr>
        <w:rPr>
          <w:rFonts w:cs="Arial"/>
          <w:szCs w:val="22"/>
        </w:rPr>
      </w:pPr>
      <w:r w:rsidRPr="00416AC5">
        <w:rPr>
          <w:rFonts w:cs="Arial"/>
          <w:szCs w:val="22"/>
        </w:rPr>
        <w:t xml:space="preserve">suchy teren przy kurniku, </w:t>
      </w:r>
    </w:p>
    <w:p w14:paraId="353B7F23" w14:textId="77777777" w:rsidR="00416AC5" w:rsidRPr="00416AC5" w:rsidRDefault="00416AC5" w:rsidP="00416AC5">
      <w:pPr>
        <w:numPr>
          <w:ilvl w:val="0"/>
          <w:numId w:val="26"/>
        </w:numPr>
        <w:rPr>
          <w:rFonts w:cs="Arial"/>
          <w:szCs w:val="22"/>
        </w:rPr>
      </w:pPr>
      <w:r w:rsidRPr="00416AC5">
        <w:rPr>
          <w:rFonts w:cs="Arial"/>
          <w:szCs w:val="22"/>
        </w:rPr>
        <w:t xml:space="preserve">rotacja wybiegu. </w:t>
      </w:r>
    </w:p>
    <w:p w14:paraId="46893AF4" w14:textId="77777777" w:rsidR="00416AC5" w:rsidRPr="00416AC5" w:rsidRDefault="00416AC5" w:rsidP="00416AC5">
      <w:pPr>
        <w:ind w:firstLine="567"/>
        <w:rPr>
          <w:rFonts w:cs="Arial"/>
          <w:szCs w:val="22"/>
        </w:rPr>
      </w:pPr>
      <w:r w:rsidRPr="00416AC5">
        <w:rPr>
          <w:rFonts w:cs="Arial"/>
          <w:szCs w:val="22"/>
        </w:rPr>
        <w:t>Przy stadach wielkotowarowych (np. kilkadziesiąt tysięcy niosek) procent jednoczesnego wyjścia zwykle jest niższy niż w małych stadach, bo część kur naturalnie pozostaje przy paszy, wodzie i gniazdach.</w:t>
      </w:r>
    </w:p>
    <w:p w14:paraId="34D6AD70" w14:textId="77777777" w:rsidR="00416AC5" w:rsidRDefault="00416AC5" w:rsidP="007931E1">
      <w:pPr>
        <w:ind w:firstLine="567"/>
        <w:rPr>
          <w:rFonts w:cs="Arial"/>
          <w:szCs w:val="22"/>
        </w:rPr>
      </w:pPr>
    </w:p>
    <w:p w14:paraId="66D8AF84" w14:textId="70350354" w:rsidR="00416AC5" w:rsidRDefault="00E56800" w:rsidP="007931E1">
      <w:pPr>
        <w:ind w:firstLine="567"/>
        <w:rPr>
          <w:rFonts w:cs="Arial"/>
          <w:szCs w:val="22"/>
        </w:rPr>
      </w:pPr>
      <w:r>
        <w:rPr>
          <w:rFonts w:cs="Arial"/>
          <w:szCs w:val="22"/>
        </w:rPr>
        <w:t xml:space="preserve">Przyjęto uśredniony wynik 30% obsady kurnika. Wszystkie kurniki są monitorowane wizyjnie. </w:t>
      </w:r>
    </w:p>
    <w:p w14:paraId="1BDF27AD" w14:textId="77777777" w:rsidR="00416AC5" w:rsidRDefault="00416AC5" w:rsidP="007931E1">
      <w:pPr>
        <w:ind w:firstLine="567"/>
        <w:rPr>
          <w:rFonts w:cs="Arial"/>
          <w:szCs w:val="22"/>
        </w:rPr>
      </w:pPr>
    </w:p>
    <w:p w14:paraId="7057B002" w14:textId="77DE5154" w:rsidR="00416AC5" w:rsidRDefault="00B22645" w:rsidP="00B22645">
      <w:pPr>
        <w:pStyle w:val="Nagwek2"/>
      </w:pPr>
      <w:bookmarkStart w:id="11" w:name="_Toc229398265"/>
      <w:r>
        <w:t>Rodzaje odpadów z prac budowlanych</w:t>
      </w:r>
      <w:bookmarkEnd w:id="11"/>
    </w:p>
    <w:p w14:paraId="4A5D75B7" w14:textId="20DBA406" w:rsidR="007931E1" w:rsidRDefault="00B22645" w:rsidP="007931E1">
      <w:pPr>
        <w:ind w:firstLine="567"/>
        <w:rPr>
          <w:rFonts w:cs="Arial"/>
          <w:szCs w:val="22"/>
        </w:rPr>
      </w:pPr>
      <w:r w:rsidRPr="00B22645">
        <w:rPr>
          <w:rFonts w:cs="Arial"/>
          <w:szCs w:val="22"/>
        </w:rPr>
        <w:t>Zgodnie z przepisami ustawy o odpadach wytwórcą odpadów z budowy przedsięwzięcia będzie firma świadczącą usługi budowlane na rzecz inwestora i to ona będzie odpowiedzialna za zagospodarowanie odpadów z budowy.</w:t>
      </w:r>
      <w:r>
        <w:rPr>
          <w:rFonts w:cs="Arial"/>
          <w:szCs w:val="22"/>
        </w:rPr>
        <w:t xml:space="preserve"> Przewiduje się, że wykonawca robót budowlanych stosować się będzie do obowiązujących przepisów prawa, w tym do zapisów art. 101a ustawy z dnia 14 grudnia 2021 r. o odpadach (Dz. U. 2023, poz. 1587). </w:t>
      </w:r>
    </w:p>
    <w:p w14:paraId="450F2F4C" w14:textId="77777777" w:rsidR="00B22645" w:rsidRDefault="00B22645" w:rsidP="007931E1">
      <w:pPr>
        <w:ind w:firstLine="567"/>
        <w:rPr>
          <w:rFonts w:cs="Arial"/>
          <w:szCs w:val="22"/>
        </w:rPr>
      </w:pPr>
    </w:p>
    <w:p w14:paraId="0BA1BD11" w14:textId="4726EED4" w:rsidR="00B22645" w:rsidRDefault="00B22645" w:rsidP="00B22645">
      <w:pPr>
        <w:pStyle w:val="Nagwek2"/>
      </w:pPr>
      <w:bookmarkStart w:id="12" w:name="_Toc229398266"/>
      <w:r>
        <w:t>Lokalizacja zbiorników bezodpływowych</w:t>
      </w:r>
      <w:bookmarkEnd w:id="12"/>
    </w:p>
    <w:p w14:paraId="3EA77653" w14:textId="0130E307" w:rsidR="00B22645" w:rsidRDefault="00B22645" w:rsidP="007931E1">
      <w:pPr>
        <w:ind w:firstLine="567"/>
        <w:rPr>
          <w:rFonts w:cs="Arial"/>
          <w:szCs w:val="22"/>
        </w:rPr>
      </w:pPr>
      <w:r>
        <w:rPr>
          <w:rFonts w:cs="Arial"/>
          <w:szCs w:val="22"/>
        </w:rPr>
        <w:t>Poniżej przedstawia się koncepcję zagospodarowania terenu inwestycji z wrysowanymi zbiornikami bezodpływowymi</w:t>
      </w:r>
      <w:r w:rsidR="005D5CD9">
        <w:rPr>
          <w:rFonts w:cs="Arial"/>
          <w:szCs w:val="22"/>
        </w:rPr>
        <w:t xml:space="preserve"> (załączono na płycie CD)</w:t>
      </w:r>
      <w:r>
        <w:rPr>
          <w:rFonts w:cs="Arial"/>
          <w:szCs w:val="22"/>
        </w:rPr>
        <w:t xml:space="preserve">. </w:t>
      </w:r>
    </w:p>
    <w:p w14:paraId="4F4DA8DF" w14:textId="77777777" w:rsidR="001D761F" w:rsidRDefault="001D761F" w:rsidP="007931E1">
      <w:pPr>
        <w:ind w:firstLine="567"/>
        <w:rPr>
          <w:rFonts w:cs="Arial"/>
          <w:szCs w:val="22"/>
        </w:rPr>
        <w:sectPr w:rsidR="001D761F" w:rsidSect="005A69BA">
          <w:footerReference w:type="default" r:id="rId14"/>
          <w:pgSz w:w="11907" w:h="16840" w:code="9"/>
          <w:pgMar w:top="851" w:right="567" w:bottom="851" w:left="567" w:header="737" w:footer="737" w:gutter="567"/>
          <w:pgNumType w:start="1"/>
          <w:cols w:space="708"/>
          <w:docGrid w:linePitch="326"/>
        </w:sectPr>
      </w:pPr>
    </w:p>
    <w:p w14:paraId="1341FC65" w14:textId="26BF5D5F" w:rsidR="00B22645" w:rsidRPr="007931E1" w:rsidRDefault="0030798C" w:rsidP="0030798C">
      <w:pPr>
        <w:jc w:val="center"/>
        <w:rPr>
          <w:rFonts w:cs="Arial"/>
          <w:szCs w:val="22"/>
        </w:rPr>
      </w:pPr>
      <w:r>
        <w:rPr>
          <w:noProof/>
        </w:rPr>
        <w:lastRenderedPageBreak/>
        <w:drawing>
          <wp:inline distT="0" distB="0" distL="0" distR="0" wp14:anchorId="166DD4CA" wp14:editId="35854877">
            <wp:extent cx="7970494" cy="5637474"/>
            <wp:effectExtent l="0" t="0" r="0" b="1905"/>
            <wp:docPr id="12586518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651838" name=""/>
                    <pic:cNvPicPr/>
                  </pic:nvPicPr>
                  <pic:blipFill>
                    <a:blip r:embed="rId15"/>
                    <a:stretch>
                      <a:fillRect/>
                    </a:stretch>
                  </pic:blipFill>
                  <pic:spPr>
                    <a:xfrm>
                      <a:off x="0" y="0"/>
                      <a:ext cx="7992438" cy="5652995"/>
                    </a:xfrm>
                    <a:prstGeom prst="rect">
                      <a:avLst/>
                    </a:prstGeom>
                  </pic:spPr>
                </pic:pic>
              </a:graphicData>
            </a:graphic>
          </wp:inline>
        </w:drawing>
      </w:r>
    </w:p>
    <w:p w14:paraId="713BE318" w14:textId="3EFCCC1A" w:rsidR="005A69BA" w:rsidRPr="007931E1" w:rsidRDefault="005A69BA" w:rsidP="00CA490C">
      <w:pPr>
        <w:ind w:firstLine="567"/>
        <w:rPr>
          <w:szCs w:val="22"/>
          <w:lang w:eastAsia="en-US"/>
        </w:rPr>
      </w:pPr>
    </w:p>
    <w:p w14:paraId="71544475" w14:textId="77777777" w:rsidR="001D761F" w:rsidRDefault="001D761F" w:rsidP="005A69BA">
      <w:pPr>
        <w:ind w:firstLine="567"/>
        <w:rPr>
          <w:szCs w:val="22"/>
          <w:lang w:eastAsia="en-US"/>
        </w:rPr>
        <w:sectPr w:rsidR="001D761F" w:rsidSect="001D761F">
          <w:pgSz w:w="16840" w:h="11907" w:orient="landscape" w:code="9"/>
          <w:pgMar w:top="567" w:right="851" w:bottom="567" w:left="851" w:header="737" w:footer="737" w:gutter="567"/>
          <w:cols w:space="708"/>
          <w:docGrid w:linePitch="326"/>
        </w:sectPr>
      </w:pPr>
    </w:p>
    <w:p w14:paraId="4551FBEC" w14:textId="219E0263" w:rsidR="00B22645" w:rsidRDefault="00B22645" w:rsidP="00B22645">
      <w:pPr>
        <w:pStyle w:val="Nagwek2"/>
      </w:pPr>
      <w:bookmarkStart w:id="13" w:name="_Toc229398267"/>
      <w:r>
        <w:lastRenderedPageBreak/>
        <w:t>Istniejące zabudowania działek inwestycyjnych</w:t>
      </w:r>
      <w:bookmarkEnd w:id="13"/>
    </w:p>
    <w:p w14:paraId="5D809B6F" w14:textId="3B377575" w:rsidR="00B22645" w:rsidRDefault="001D761F" w:rsidP="005A69BA">
      <w:pPr>
        <w:ind w:firstLine="567"/>
        <w:rPr>
          <w:szCs w:val="22"/>
          <w:lang w:eastAsia="en-US"/>
        </w:rPr>
      </w:pPr>
      <w:r>
        <w:rPr>
          <w:szCs w:val="22"/>
          <w:lang w:eastAsia="en-US"/>
        </w:rPr>
        <w:t xml:space="preserve">Wszystkie istniejące obiekty budowlane na działkach inwestycyjnych zostaną zaadaptowane, zgodnie z legendą PZT w rozdziel powyżej. </w:t>
      </w:r>
    </w:p>
    <w:p w14:paraId="587146B8" w14:textId="77777777" w:rsidR="00B22645" w:rsidRDefault="00B22645" w:rsidP="005A69BA">
      <w:pPr>
        <w:ind w:firstLine="567"/>
        <w:rPr>
          <w:szCs w:val="22"/>
          <w:lang w:eastAsia="en-US"/>
        </w:rPr>
      </w:pPr>
    </w:p>
    <w:p w14:paraId="469E64AD" w14:textId="02BEF2C3" w:rsidR="00B22645" w:rsidRDefault="00B22645" w:rsidP="00B22645">
      <w:pPr>
        <w:pStyle w:val="Nagwek2"/>
      </w:pPr>
      <w:bookmarkStart w:id="14" w:name="_Toc229398268"/>
      <w:r>
        <w:t>Obszary zagrożone powodzią</w:t>
      </w:r>
      <w:bookmarkEnd w:id="14"/>
    </w:p>
    <w:p w14:paraId="170C200F" w14:textId="0F3E0A55" w:rsidR="00B22645" w:rsidRDefault="00A24D63" w:rsidP="005A69BA">
      <w:pPr>
        <w:ind w:firstLine="567"/>
        <w:rPr>
          <w:szCs w:val="22"/>
          <w:lang w:eastAsia="en-US"/>
        </w:rPr>
      </w:pPr>
      <w:r>
        <w:rPr>
          <w:szCs w:val="22"/>
          <w:lang w:eastAsia="en-US"/>
        </w:rPr>
        <w:t xml:space="preserve">Działki inwestycyjne położone są poza obszarami zagrożonymi powodzią. </w:t>
      </w:r>
    </w:p>
    <w:p w14:paraId="4CB4C072" w14:textId="43697536" w:rsidR="002F1479" w:rsidRDefault="002F1479" w:rsidP="002F1479">
      <w:pPr>
        <w:jc w:val="center"/>
        <w:rPr>
          <w:szCs w:val="22"/>
          <w:lang w:eastAsia="en-US"/>
        </w:rPr>
      </w:pPr>
      <w:r>
        <w:rPr>
          <w:noProof/>
          <w:szCs w:val="22"/>
          <w:lang w:eastAsia="en-US"/>
        </w:rPr>
        <w:drawing>
          <wp:inline distT="0" distB="0" distL="0" distR="0" wp14:anchorId="4FBD0322" wp14:editId="3198866B">
            <wp:extent cx="6467475" cy="3886200"/>
            <wp:effectExtent l="0" t="0" r="9525" b="0"/>
            <wp:docPr id="14454806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67475" cy="3886200"/>
                    </a:xfrm>
                    <a:prstGeom prst="rect">
                      <a:avLst/>
                    </a:prstGeom>
                    <a:noFill/>
                    <a:ln>
                      <a:noFill/>
                    </a:ln>
                  </pic:spPr>
                </pic:pic>
              </a:graphicData>
            </a:graphic>
          </wp:inline>
        </w:drawing>
      </w:r>
    </w:p>
    <w:p w14:paraId="508B9443" w14:textId="18CBAB21" w:rsidR="002F1479" w:rsidRDefault="002F1479" w:rsidP="002F1479">
      <w:pPr>
        <w:pStyle w:val="Legenda"/>
        <w:jc w:val="center"/>
        <w:rPr>
          <w:szCs w:val="22"/>
        </w:rPr>
      </w:pPr>
      <w:r>
        <w:t xml:space="preserve">Rysunek </w:t>
      </w:r>
      <w:r>
        <w:fldChar w:fldCharType="begin"/>
      </w:r>
      <w:r>
        <w:instrText xml:space="preserve"> SEQ Rysunek \* ARABIC </w:instrText>
      </w:r>
      <w:r>
        <w:fldChar w:fldCharType="separate"/>
      </w:r>
      <w:r>
        <w:rPr>
          <w:noProof/>
        </w:rPr>
        <w:t>1</w:t>
      </w:r>
      <w:r>
        <w:rPr>
          <w:noProof/>
        </w:rPr>
        <w:fldChar w:fldCharType="end"/>
      </w:r>
      <w:r>
        <w:t xml:space="preserve"> Lokalizacja inwestycji względem </w:t>
      </w:r>
      <w:r w:rsidR="00E825DE">
        <w:t>obszarów zagrożonych powodzią</w:t>
      </w:r>
    </w:p>
    <w:p w14:paraId="159529EB" w14:textId="77777777" w:rsidR="00B22645" w:rsidRDefault="00B22645" w:rsidP="005A69BA">
      <w:pPr>
        <w:ind w:firstLine="567"/>
        <w:rPr>
          <w:szCs w:val="22"/>
          <w:lang w:eastAsia="en-US"/>
        </w:rPr>
      </w:pPr>
    </w:p>
    <w:p w14:paraId="3FBF347F" w14:textId="085894E3" w:rsidR="00B22645" w:rsidRDefault="00A24D63" w:rsidP="00A24D63">
      <w:pPr>
        <w:pStyle w:val="Nagwek2"/>
      </w:pPr>
      <w:bookmarkStart w:id="15" w:name="_Toc229398269"/>
      <w:r>
        <w:t>Zużycie wody w systemie schładzania</w:t>
      </w:r>
      <w:bookmarkEnd w:id="15"/>
    </w:p>
    <w:p w14:paraId="1D82362B" w14:textId="37D486CD" w:rsidR="00E825DE" w:rsidRPr="00E825DE" w:rsidRDefault="00E825DE" w:rsidP="00E825DE">
      <w:pPr>
        <w:ind w:firstLine="567"/>
        <w:rPr>
          <w:szCs w:val="22"/>
          <w:lang w:eastAsia="en-US"/>
        </w:rPr>
      </w:pPr>
      <w:r>
        <w:rPr>
          <w:szCs w:val="22"/>
          <w:lang w:eastAsia="en-US"/>
        </w:rPr>
        <w:t xml:space="preserve">W </w:t>
      </w:r>
      <w:r w:rsidRPr="00E825DE">
        <w:rPr>
          <w:szCs w:val="22"/>
          <w:lang w:eastAsia="en-US"/>
        </w:rPr>
        <w:t>systemie chłodzenia wysokociśnieniowego do powietrza w budynku dodawane są rozpylone cząsteczki wody. Cząsteczki wyparowują w rozgrzanym powietrzu w budynku i tym samym je chłodzą. System chłodzenia wysokociśnieniowego ma obniżyć temperaturę w budynku inwentarskim, nie powodując wzrostu wilgotności powietrza ani związanego z tym niepożądanego wpływu na zwierzęta.</w:t>
      </w:r>
    </w:p>
    <w:p w14:paraId="2764C5B9" w14:textId="26D1A0D8" w:rsidR="00E825DE" w:rsidRPr="00E825DE" w:rsidRDefault="00E825DE" w:rsidP="00E825DE">
      <w:pPr>
        <w:ind w:firstLine="567"/>
        <w:rPr>
          <w:szCs w:val="22"/>
          <w:lang w:eastAsia="en-US"/>
        </w:rPr>
      </w:pPr>
      <w:r w:rsidRPr="00E825DE">
        <w:rPr>
          <w:szCs w:val="22"/>
          <w:lang w:eastAsia="en-US"/>
        </w:rPr>
        <w:t>Oprócz chłodzenia powietrza w budynku, system chłodzenia wysokociśnieniowego pełni wiele innych funkcji. Może być również stosowany do nawilżania i wiązania cząstek pyłów w budynku inwentarskim. Sterowniki w budynku inwentarskim automatycznie steruj</w:t>
      </w:r>
      <w:r>
        <w:rPr>
          <w:szCs w:val="22"/>
          <w:lang w:eastAsia="en-US"/>
        </w:rPr>
        <w:t>ą</w:t>
      </w:r>
      <w:r w:rsidRPr="00E825DE">
        <w:rPr>
          <w:szCs w:val="22"/>
          <w:lang w:eastAsia="en-US"/>
        </w:rPr>
        <w:t xml:space="preserve"> systemem chłodzenia.</w:t>
      </w:r>
    </w:p>
    <w:p w14:paraId="60020EBA" w14:textId="77777777" w:rsidR="00E825DE" w:rsidRPr="00E825DE" w:rsidRDefault="00E825DE" w:rsidP="00E825DE">
      <w:pPr>
        <w:ind w:firstLine="567"/>
        <w:rPr>
          <w:szCs w:val="22"/>
          <w:lang w:eastAsia="en-US"/>
        </w:rPr>
      </w:pPr>
      <w:r w:rsidRPr="00E825DE">
        <w:rPr>
          <w:szCs w:val="22"/>
          <w:lang w:eastAsia="en-US"/>
        </w:rPr>
        <w:t>System chłodzenia jest dostarczany jako kompletny system z pompą chłodzenia, filtrami, rurami, złączkami i dyszami. Rury i złączki są nierdzewne i kwasoodporne, gwarantując tym samym wysoki stopień trwałości.</w:t>
      </w:r>
    </w:p>
    <w:p w14:paraId="49FBE6D3" w14:textId="77777777" w:rsidR="00E825DE" w:rsidRPr="00E825DE" w:rsidRDefault="00E825DE" w:rsidP="00E825DE">
      <w:pPr>
        <w:ind w:firstLine="567"/>
        <w:rPr>
          <w:szCs w:val="22"/>
          <w:lang w:eastAsia="en-US"/>
        </w:rPr>
      </w:pPr>
      <w:r w:rsidRPr="00E825DE">
        <w:rPr>
          <w:szCs w:val="22"/>
          <w:lang w:eastAsia="en-US"/>
        </w:rPr>
        <w:t>System chłodzenia ma następujące parametry:</w:t>
      </w:r>
    </w:p>
    <w:p w14:paraId="5FD3085D" w14:textId="77777777" w:rsidR="00E825DE" w:rsidRPr="00E825DE" w:rsidRDefault="00E825DE" w:rsidP="00E825DE">
      <w:pPr>
        <w:numPr>
          <w:ilvl w:val="0"/>
          <w:numId w:val="27"/>
        </w:numPr>
        <w:rPr>
          <w:szCs w:val="22"/>
          <w:lang w:eastAsia="en-US"/>
        </w:rPr>
      </w:pPr>
      <w:r w:rsidRPr="00E825DE">
        <w:rPr>
          <w:szCs w:val="22"/>
          <w:lang w:eastAsia="en-US"/>
        </w:rPr>
        <w:lastRenderedPageBreak/>
        <w:t>wydajność – max. 21l/h</w:t>
      </w:r>
    </w:p>
    <w:p w14:paraId="3DF4BE36" w14:textId="77777777" w:rsidR="00E825DE" w:rsidRPr="00E825DE" w:rsidRDefault="00E825DE" w:rsidP="00E825DE">
      <w:pPr>
        <w:numPr>
          <w:ilvl w:val="0"/>
          <w:numId w:val="27"/>
        </w:numPr>
        <w:rPr>
          <w:szCs w:val="22"/>
          <w:lang w:eastAsia="en-US"/>
        </w:rPr>
      </w:pPr>
      <w:r w:rsidRPr="00E825DE">
        <w:rPr>
          <w:szCs w:val="22"/>
          <w:lang w:eastAsia="en-US"/>
        </w:rPr>
        <w:t>system nie pracuje w systemie ciągłym ale sekwencyjnie w zależności od temperatury zewnętrznej.</w:t>
      </w:r>
    </w:p>
    <w:p w14:paraId="71320311" w14:textId="77777777" w:rsidR="00E825DE" w:rsidRPr="00E825DE" w:rsidRDefault="00E825DE" w:rsidP="00E825DE">
      <w:pPr>
        <w:numPr>
          <w:ilvl w:val="0"/>
          <w:numId w:val="27"/>
        </w:numPr>
        <w:rPr>
          <w:szCs w:val="22"/>
          <w:lang w:eastAsia="en-US"/>
        </w:rPr>
      </w:pPr>
      <w:r w:rsidRPr="00E825DE">
        <w:rPr>
          <w:szCs w:val="22"/>
          <w:lang w:eastAsia="en-US"/>
        </w:rPr>
        <w:t>system uruchamia się przy 29</w:t>
      </w:r>
      <w:r w:rsidRPr="00E825DE">
        <w:rPr>
          <w:szCs w:val="22"/>
          <w:vertAlign w:val="superscript"/>
          <w:lang w:eastAsia="en-US"/>
        </w:rPr>
        <w:t>0</w:t>
      </w:r>
      <w:r w:rsidRPr="00E825DE">
        <w:rPr>
          <w:szCs w:val="22"/>
          <w:lang w:eastAsia="en-US"/>
        </w:rPr>
        <w:t>C na zewnątrz i pracuje maksymalnie 12 godzin w ciągu doby z wydajnością 50% czasu włączony / 50% czasu wyłączony tj. 630 lit/h</w:t>
      </w:r>
    </w:p>
    <w:p w14:paraId="26ACA122" w14:textId="77777777" w:rsidR="00E825DE" w:rsidRPr="00E825DE" w:rsidRDefault="00E825DE" w:rsidP="00E825DE">
      <w:pPr>
        <w:numPr>
          <w:ilvl w:val="0"/>
          <w:numId w:val="27"/>
        </w:numPr>
        <w:rPr>
          <w:szCs w:val="22"/>
          <w:lang w:eastAsia="en-US"/>
        </w:rPr>
      </w:pPr>
      <w:r w:rsidRPr="00E825DE">
        <w:rPr>
          <w:szCs w:val="22"/>
          <w:lang w:eastAsia="en-US"/>
        </w:rPr>
        <w:t>przyjmując 60 dni w roku z temp. powyżej 29</w:t>
      </w:r>
      <w:r w:rsidRPr="00E825DE">
        <w:rPr>
          <w:szCs w:val="22"/>
          <w:vertAlign w:val="superscript"/>
          <w:lang w:eastAsia="en-US"/>
        </w:rPr>
        <w:t>0</w:t>
      </w:r>
      <w:r w:rsidRPr="00E825DE">
        <w:rPr>
          <w:szCs w:val="22"/>
          <w:lang w:eastAsia="en-US"/>
        </w:rPr>
        <w:t>C na zewnątrz system zużyje 450m</w:t>
      </w:r>
      <w:r w:rsidRPr="00E825DE">
        <w:rPr>
          <w:szCs w:val="22"/>
          <w:vertAlign w:val="superscript"/>
          <w:lang w:eastAsia="en-US"/>
        </w:rPr>
        <w:t>3</w:t>
      </w:r>
      <w:r w:rsidRPr="00E825DE">
        <w:rPr>
          <w:szCs w:val="22"/>
          <w:lang w:eastAsia="en-US"/>
        </w:rPr>
        <w:t xml:space="preserve"> wody</w:t>
      </w:r>
    </w:p>
    <w:p w14:paraId="73D24891" w14:textId="77777777" w:rsidR="00E825DE" w:rsidRDefault="00E825DE" w:rsidP="00E825DE">
      <w:pPr>
        <w:ind w:firstLine="567"/>
        <w:rPr>
          <w:szCs w:val="22"/>
          <w:lang w:eastAsia="en-US"/>
        </w:rPr>
      </w:pPr>
    </w:p>
    <w:p w14:paraId="0620E830" w14:textId="6536E92C" w:rsidR="00E825DE" w:rsidRPr="00E825DE" w:rsidRDefault="00E825DE" w:rsidP="00E825DE">
      <w:pPr>
        <w:ind w:firstLine="567"/>
        <w:rPr>
          <w:szCs w:val="22"/>
          <w:lang w:eastAsia="en-US"/>
        </w:rPr>
      </w:pPr>
      <w:r w:rsidRPr="00E825DE">
        <w:rPr>
          <w:szCs w:val="22"/>
          <w:lang w:eastAsia="en-US"/>
        </w:rPr>
        <w:t>Wartość 0,83 m</w:t>
      </w:r>
      <w:r w:rsidRPr="00E825DE">
        <w:rPr>
          <w:szCs w:val="22"/>
          <w:vertAlign w:val="superscript"/>
          <w:lang w:eastAsia="en-US"/>
        </w:rPr>
        <w:t>3</w:t>
      </w:r>
      <w:r w:rsidRPr="00E825DE">
        <w:rPr>
          <w:szCs w:val="22"/>
          <w:lang w:eastAsia="en-US"/>
        </w:rPr>
        <w:t>/ była przyjęta dla ekstremalnych temp. powyżej 30</w:t>
      </w:r>
      <w:r w:rsidRPr="00E825DE">
        <w:rPr>
          <w:szCs w:val="22"/>
          <w:vertAlign w:val="superscript"/>
          <w:lang w:eastAsia="en-US"/>
        </w:rPr>
        <w:t>0</w:t>
      </w:r>
      <w:r w:rsidRPr="00E825DE">
        <w:rPr>
          <w:szCs w:val="22"/>
          <w:lang w:eastAsia="en-US"/>
        </w:rPr>
        <w:t>C</w:t>
      </w:r>
      <w:r>
        <w:rPr>
          <w:szCs w:val="22"/>
          <w:lang w:eastAsia="en-US"/>
        </w:rPr>
        <w:t>.</w:t>
      </w:r>
    </w:p>
    <w:p w14:paraId="3778384E" w14:textId="40432CEB" w:rsidR="00E825DE" w:rsidRPr="00E825DE" w:rsidRDefault="00E825DE" w:rsidP="00E825DE">
      <w:pPr>
        <w:ind w:firstLine="567"/>
        <w:rPr>
          <w:szCs w:val="22"/>
          <w:lang w:eastAsia="en-US"/>
        </w:rPr>
      </w:pPr>
      <w:r w:rsidRPr="00E825DE">
        <w:rPr>
          <w:szCs w:val="22"/>
          <w:lang w:eastAsia="en-US"/>
        </w:rPr>
        <w:t>System przy pracy ciągłej traci efektywność chłodzenia, dlatego musi być używana praca włącz - 1min /wyłącz 1-2min</w:t>
      </w:r>
      <w:r>
        <w:rPr>
          <w:szCs w:val="22"/>
          <w:lang w:eastAsia="en-US"/>
        </w:rPr>
        <w:t>.</w:t>
      </w:r>
    </w:p>
    <w:p w14:paraId="73583284" w14:textId="77777777" w:rsidR="00A24D63" w:rsidRDefault="00A24D63" w:rsidP="005A69BA">
      <w:pPr>
        <w:ind w:firstLine="567"/>
        <w:rPr>
          <w:szCs w:val="22"/>
          <w:lang w:eastAsia="en-US"/>
        </w:rPr>
      </w:pPr>
    </w:p>
    <w:p w14:paraId="6D56CA90" w14:textId="1DB29080" w:rsidR="00A24D63" w:rsidRDefault="00A24D63" w:rsidP="00A24D63">
      <w:pPr>
        <w:pStyle w:val="Nagwek2"/>
      </w:pPr>
      <w:bookmarkStart w:id="16" w:name="_Toc229398270"/>
      <w:r>
        <w:t>Zapotrzebowanie wody na cele mycia w Pakowni</w:t>
      </w:r>
      <w:bookmarkEnd w:id="16"/>
    </w:p>
    <w:p w14:paraId="5220A90B" w14:textId="77777777" w:rsidR="00E825DE" w:rsidRPr="00E825DE" w:rsidRDefault="00E825DE" w:rsidP="00E825DE">
      <w:pPr>
        <w:ind w:firstLine="567"/>
        <w:rPr>
          <w:szCs w:val="22"/>
          <w:lang w:eastAsia="en-US"/>
        </w:rPr>
      </w:pPr>
      <w:r w:rsidRPr="00E825DE">
        <w:rPr>
          <w:szCs w:val="22"/>
          <w:lang w:eastAsia="en-US"/>
        </w:rPr>
        <w:t>Woda na cele mycia została określona na podstawie doświadczeń z istniejącej pakowni Wysokiej Grzędy.</w:t>
      </w:r>
    </w:p>
    <w:p w14:paraId="4A01FE3C" w14:textId="6AD99F51" w:rsidR="00E825DE" w:rsidRPr="00E825DE" w:rsidRDefault="00E825DE" w:rsidP="00E825DE">
      <w:pPr>
        <w:ind w:firstLine="567"/>
        <w:rPr>
          <w:szCs w:val="22"/>
          <w:lang w:eastAsia="en-US"/>
        </w:rPr>
      </w:pPr>
      <w:r w:rsidRPr="00E825DE">
        <w:rPr>
          <w:szCs w:val="22"/>
          <w:lang w:eastAsia="en-US"/>
        </w:rPr>
        <w:t>Woda jest używana w następujący sposób:</w:t>
      </w:r>
    </w:p>
    <w:p w14:paraId="49832B93" w14:textId="39C1E2F5" w:rsidR="00E825DE" w:rsidRPr="00E825DE" w:rsidRDefault="00E825DE" w:rsidP="00E825DE">
      <w:pPr>
        <w:numPr>
          <w:ilvl w:val="0"/>
          <w:numId w:val="28"/>
        </w:numPr>
        <w:rPr>
          <w:szCs w:val="22"/>
          <w:lang w:eastAsia="en-US"/>
        </w:rPr>
      </w:pPr>
      <w:r w:rsidRPr="00E825DE">
        <w:rPr>
          <w:szCs w:val="22"/>
          <w:lang w:eastAsia="en-US"/>
        </w:rPr>
        <w:t>mycie maszyny sortująco-pakującej – ok. 150lit./dziennie - mycie ręczne wodą z preparatem myjąco- dezynfekującym</w:t>
      </w:r>
      <w:r>
        <w:rPr>
          <w:szCs w:val="22"/>
          <w:lang w:eastAsia="en-US"/>
        </w:rPr>
        <w:t>;</w:t>
      </w:r>
    </w:p>
    <w:p w14:paraId="456E1885" w14:textId="4405289A" w:rsidR="00E825DE" w:rsidRPr="00E825DE" w:rsidRDefault="00E825DE" w:rsidP="00E825DE">
      <w:pPr>
        <w:numPr>
          <w:ilvl w:val="0"/>
          <w:numId w:val="28"/>
        </w:numPr>
        <w:rPr>
          <w:szCs w:val="22"/>
          <w:lang w:eastAsia="en-US"/>
        </w:rPr>
      </w:pPr>
      <w:r w:rsidRPr="00E825DE">
        <w:rPr>
          <w:szCs w:val="22"/>
          <w:lang w:eastAsia="en-US"/>
        </w:rPr>
        <w:t>mycie posadzki – maszyna szorująco – myjąca – prognozowane zużycie ok. 70lit./ dziennie</w:t>
      </w:r>
      <w:r>
        <w:rPr>
          <w:szCs w:val="22"/>
          <w:lang w:eastAsia="en-US"/>
        </w:rPr>
        <w:t>.</w:t>
      </w:r>
    </w:p>
    <w:p w14:paraId="2D329EFE" w14:textId="77777777" w:rsidR="00E825DE" w:rsidRDefault="00E825DE" w:rsidP="00E825DE">
      <w:pPr>
        <w:ind w:firstLine="567"/>
        <w:rPr>
          <w:szCs w:val="22"/>
          <w:lang w:eastAsia="en-US"/>
        </w:rPr>
      </w:pPr>
    </w:p>
    <w:p w14:paraId="2BAF6D80" w14:textId="0A0A366A" w:rsidR="00E825DE" w:rsidRPr="00E825DE" w:rsidRDefault="00E825DE" w:rsidP="00E825DE">
      <w:pPr>
        <w:ind w:firstLine="567"/>
        <w:rPr>
          <w:szCs w:val="22"/>
          <w:lang w:eastAsia="en-US"/>
        </w:rPr>
      </w:pPr>
      <w:r w:rsidRPr="00E825DE">
        <w:rPr>
          <w:szCs w:val="22"/>
          <w:lang w:eastAsia="en-US"/>
        </w:rPr>
        <w:t>Łączne zużycie wody na poziomie 220</w:t>
      </w:r>
      <w:r>
        <w:rPr>
          <w:szCs w:val="22"/>
          <w:lang w:eastAsia="en-US"/>
        </w:rPr>
        <w:t xml:space="preserve"> dm</w:t>
      </w:r>
      <w:r w:rsidRPr="00E825DE">
        <w:rPr>
          <w:szCs w:val="22"/>
          <w:vertAlign w:val="superscript"/>
          <w:lang w:eastAsia="en-US"/>
        </w:rPr>
        <w:t>3</w:t>
      </w:r>
      <w:r w:rsidRPr="00E825DE">
        <w:rPr>
          <w:szCs w:val="22"/>
          <w:lang w:eastAsia="en-US"/>
        </w:rPr>
        <w:t>/dziennie – ok. 57,2m</w:t>
      </w:r>
      <w:r w:rsidRPr="00E825DE">
        <w:rPr>
          <w:szCs w:val="22"/>
          <w:vertAlign w:val="superscript"/>
          <w:lang w:eastAsia="en-US"/>
        </w:rPr>
        <w:t>3</w:t>
      </w:r>
      <w:r w:rsidRPr="00E825DE">
        <w:rPr>
          <w:szCs w:val="22"/>
          <w:lang w:eastAsia="en-US"/>
        </w:rPr>
        <w:t xml:space="preserve"> rocznie</w:t>
      </w:r>
      <w:r>
        <w:rPr>
          <w:szCs w:val="22"/>
          <w:lang w:eastAsia="en-US"/>
        </w:rPr>
        <w:t>.</w:t>
      </w:r>
    </w:p>
    <w:p w14:paraId="019A85DB" w14:textId="77777777" w:rsidR="00B22645" w:rsidRDefault="00B22645" w:rsidP="005A69BA">
      <w:pPr>
        <w:ind w:firstLine="567"/>
        <w:rPr>
          <w:szCs w:val="22"/>
          <w:lang w:eastAsia="en-US"/>
        </w:rPr>
      </w:pPr>
    </w:p>
    <w:p w14:paraId="4614DC7A" w14:textId="7DF4BD08" w:rsidR="00A24D63" w:rsidRDefault="00A24D63" w:rsidP="00A24D63">
      <w:pPr>
        <w:pStyle w:val="Nagwek2"/>
      </w:pPr>
      <w:bookmarkStart w:id="17" w:name="_Toc229398271"/>
      <w:r>
        <w:t>Zbiorniki bezodpływowe na ścieki przemysłowe</w:t>
      </w:r>
      <w:bookmarkEnd w:id="17"/>
    </w:p>
    <w:p w14:paraId="24049A89" w14:textId="6B85D8F2" w:rsidR="00A24D63" w:rsidRDefault="00B748E3" w:rsidP="005A69BA">
      <w:pPr>
        <w:ind w:firstLine="567"/>
        <w:rPr>
          <w:szCs w:val="22"/>
          <w:lang w:eastAsia="en-US"/>
        </w:rPr>
      </w:pPr>
      <w:r w:rsidRPr="00B748E3">
        <w:rPr>
          <w:szCs w:val="22"/>
          <w:lang w:eastAsia="en-US"/>
        </w:rPr>
        <w:t xml:space="preserve">Z doświadczenia inwestora wynika, że zbiorniki </w:t>
      </w:r>
      <w:r>
        <w:rPr>
          <w:szCs w:val="22"/>
          <w:lang w:eastAsia="en-US"/>
        </w:rPr>
        <w:t xml:space="preserve">na ścieki technologiczne </w:t>
      </w:r>
      <w:r w:rsidRPr="00B748E3">
        <w:rPr>
          <w:szCs w:val="22"/>
          <w:lang w:eastAsia="en-US"/>
        </w:rPr>
        <w:t>o pojemności 10 m</w:t>
      </w:r>
      <w:r w:rsidRPr="00B748E3">
        <w:rPr>
          <w:szCs w:val="22"/>
          <w:vertAlign w:val="superscript"/>
          <w:lang w:eastAsia="en-US"/>
        </w:rPr>
        <w:t>3</w:t>
      </w:r>
      <w:r w:rsidRPr="00B748E3">
        <w:rPr>
          <w:szCs w:val="22"/>
          <w:lang w:eastAsia="en-US"/>
        </w:rPr>
        <w:t xml:space="preserve"> są wystarczające</w:t>
      </w:r>
      <w:r>
        <w:rPr>
          <w:szCs w:val="22"/>
          <w:lang w:eastAsia="en-US"/>
        </w:rPr>
        <w:t xml:space="preserve"> dla projektowanych obiektów. </w:t>
      </w:r>
      <w:r>
        <w:rPr>
          <w:szCs w:val="22"/>
        </w:rPr>
        <w:t xml:space="preserve">W Raporcie przedstawione zostało </w:t>
      </w:r>
      <w:r w:rsidRPr="00B748E3">
        <w:rPr>
          <w:szCs w:val="22"/>
          <w:u w:val="single"/>
        </w:rPr>
        <w:t>teoretyczne maksymalne</w:t>
      </w:r>
      <w:r>
        <w:rPr>
          <w:szCs w:val="22"/>
        </w:rPr>
        <w:t xml:space="preserve"> możliwe zużycie wody na cele mycia obiektów, zgodnie ze wskaźnikami BAT. Wskaźniki te są zawyżone. Prowadzona praktyka hodowlana pokazuje, iż projektowane zbiorniki o pojemności 10 m</w:t>
      </w:r>
      <w:r w:rsidRPr="00B748E3">
        <w:rPr>
          <w:szCs w:val="22"/>
          <w:vertAlign w:val="superscript"/>
        </w:rPr>
        <w:t>3</w:t>
      </w:r>
      <w:r>
        <w:rPr>
          <w:szCs w:val="22"/>
        </w:rPr>
        <w:t xml:space="preserve"> dla tożsamych obiektów hodowlanych są wystarczające</w:t>
      </w:r>
      <w:r w:rsidR="00E426D2">
        <w:rPr>
          <w:szCs w:val="22"/>
        </w:rPr>
        <w:t xml:space="preserve"> i jednorazowe mycie obiektu nie powoduje ich przepełnienia</w:t>
      </w:r>
      <w:r>
        <w:rPr>
          <w:szCs w:val="22"/>
        </w:rPr>
        <w:t xml:space="preserve">. </w:t>
      </w:r>
      <w:r w:rsidR="00E426D2">
        <w:rPr>
          <w:szCs w:val="22"/>
        </w:rPr>
        <w:t xml:space="preserve">Mycie i dezynfekcja obiektów inwentarskich prowadzone jest przy użyciu wysokowydajnych myjek ciśnieniowych. </w:t>
      </w:r>
      <w:r w:rsidR="00E426D2" w:rsidRPr="00E426D2">
        <w:rPr>
          <w:szCs w:val="22"/>
        </w:rPr>
        <w:t xml:space="preserve">Dzięki wysokiemu ciśnieniu, strumień wody jest bardziej efektywny, co pozwala na szybsze usuwanie zabrudzeń przy </w:t>
      </w:r>
      <w:r w:rsidR="00E426D2">
        <w:rPr>
          <w:szCs w:val="22"/>
        </w:rPr>
        <w:t xml:space="preserve">dużo </w:t>
      </w:r>
      <w:r w:rsidR="00E426D2" w:rsidRPr="00E426D2">
        <w:rPr>
          <w:szCs w:val="22"/>
        </w:rPr>
        <w:t>mniejszym zużyciu wody</w:t>
      </w:r>
      <w:r w:rsidR="00E426D2">
        <w:rPr>
          <w:szCs w:val="22"/>
        </w:rPr>
        <w:t>.</w:t>
      </w:r>
    </w:p>
    <w:p w14:paraId="21633C98" w14:textId="68180A32" w:rsidR="00A24D63" w:rsidRDefault="00B748E3" w:rsidP="005A69BA">
      <w:pPr>
        <w:ind w:firstLine="567"/>
        <w:rPr>
          <w:szCs w:val="22"/>
          <w:lang w:eastAsia="en-US"/>
        </w:rPr>
      </w:pPr>
      <w:r>
        <w:rPr>
          <w:szCs w:val="22"/>
          <w:lang w:eastAsia="en-US"/>
        </w:rPr>
        <w:t>Będą to zbiorniki podziemne z tworzyw sztucznych o wysokiej odporności chemicznej. Zbiorniki będą wybieralne.</w:t>
      </w:r>
      <w:r w:rsidR="00C47943">
        <w:rPr>
          <w:szCs w:val="22"/>
          <w:lang w:eastAsia="en-US"/>
        </w:rPr>
        <w:t xml:space="preserve"> </w:t>
      </w:r>
      <w:r w:rsidR="00E426D2" w:rsidRPr="00E426D2">
        <w:rPr>
          <w:szCs w:val="22"/>
          <w:lang w:eastAsia="en-US"/>
        </w:rPr>
        <w:t xml:space="preserve">Zgromadzone w zbiornikach ścieki </w:t>
      </w:r>
      <w:r w:rsidR="00E426D2">
        <w:rPr>
          <w:szCs w:val="22"/>
          <w:lang w:eastAsia="en-US"/>
        </w:rPr>
        <w:t>będą</w:t>
      </w:r>
      <w:r w:rsidR="00E426D2" w:rsidRPr="00E426D2">
        <w:rPr>
          <w:szCs w:val="22"/>
          <w:lang w:eastAsia="en-US"/>
        </w:rPr>
        <w:t xml:space="preserve"> wywożone transportem asenizacyjnym przez uprawnione firmy do zewnętrznej oczyszczalni ścieków.</w:t>
      </w:r>
      <w:r w:rsidR="00E426D2">
        <w:rPr>
          <w:szCs w:val="22"/>
          <w:lang w:eastAsia="en-US"/>
        </w:rPr>
        <w:t xml:space="preserve"> </w:t>
      </w:r>
    </w:p>
    <w:p w14:paraId="7D5F1E2A" w14:textId="4BD906C7" w:rsidR="00A24D63" w:rsidRDefault="00E426D2" w:rsidP="005A69BA">
      <w:pPr>
        <w:ind w:firstLine="567"/>
        <w:rPr>
          <w:szCs w:val="22"/>
          <w:lang w:eastAsia="en-US"/>
        </w:rPr>
      </w:pPr>
      <w:r w:rsidRPr="00E426D2">
        <w:rPr>
          <w:szCs w:val="22"/>
          <w:lang w:eastAsia="en-US"/>
        </w:rPr>
        <w:t xml:space="preserve">Ścieki z </w:t>
      </w:r>
      <w:r>
        <w:rPr>
          <w:szCs w:val="22"/>
          <w:lang w:eastAsia="en-US"/>
        </w:rPr>
        <w:t xml:space="preserve">mycia </w:t>
      </w:r>
      <w:r w:rsidRPr="00E426D2">
        <w:rPr>
          <w:szCs w:val="22"/>
          <w:lang w:eastAsia="en-US"/>
        </w:rPr>
        <w:t>kurnika są odprowadzane za pomocą systemu rur kanalizacyjnych do studzienek rewizyjnych</w:t>
      </w:r>
      <w:r w:rsidR="00842DA2">
        <w:rPr>
          <w:szCs w:val="22"/>
          <w:lang w:eastAsia="en-US"/>
        </w:rPr>
        <w:t xml:space="preserve"> (będących na wyposażeniu każdego obiektu inwentarskiego)</w:t>
      </w:r>
      <w:r w:rsidRPr="00E426D2">
        <w:rPr>
          <w:szCs w:val="22"/>
          <w:lang w:eastAsia="en-US"/>
        </w:rPr>
        <w:t>.</w:t>
      </w:r>
      <w:r>
        <w:rPr>
          <w:szCs w:val="22"/>
          <w:lang w:eastAsia="en-US"/>
        </w:rPr>
        <w:t xml:space="preserve"> </w:t>
      </w:r>
      <w:r w:rsidRPr="00E426D2">
        <w:rPr>
          <w:szCs w:val="22"/>
          <w:lang w:eastAsia="en-US"/>
        </w:rPr>
        <w:t>Ścieki trafiają do podziemnych, całkowicie szczelnych zbiorników</w:t>
      </w:r>
      <w:r>
        <w:rPr>
          <w:szCs w:val="22"/>
          <w:lang w:eastAsia="en-US"/>
        </w:rPr>
        <w:t xml:space="preserve"> z tworzywa sztucznego. </w:t>
      </w:r>
      <w:r w:rsidRPr="00E426D2">
        <w:rPr>
          <w:szCs w:val="22"/>
          <w:lang w:eastAsia="en-US"/>
        </w:rPr>
        <w:t>Gdy zbiornik się zapełni, ścieki są usuwane przez wozy asenizacyjne</w:t>
      </w:r>
      <w:r>
        <w:rPr>
          <w:szCs w:val="22"/>
          <w:lang w:eastAsia="en-US"/>
        </w:rPr>
        <w:t>. Ś</w:t>
      </w:r>
      <w:r w:rsidRPr="00E426D2">
        <w:rPr>
          <w:szCs w:val="22"/>
          <w:lang w:eastAsia="en-US"/>
        </w:rPr>
        <w:t xml:space="preserve">cieki transportowane są do oczyszczalni ścieków, z którą ferma </w:t>
      </w:r>
      <w:r w:rsidR="00842DA2">
        <w:rPr>
          <w:szCs w:val="22"/>
          <w:lang w:eastAsia="en-US"/>
        </w:rPr>
        <w:t>podpisze</w:t>
      </w:r>
      <w:r w:rsidRPr="00E426D2">
        <w:rPr>
          <w:szCs w:val="22"/>
          <w:lang w:eastAsia="en-US"/>
        </w:rPr>
        <w:t xml:space="preserve"> umowę, zgodnie z pozwoleniem wodnoprawnym</w:t>
      </w:r>
      <w:r w:rsidR="00842DA2">
        <w:rPr>
          <w:szCs w:val="22"/>
          <w:lang w:eastAsia="en-US"/>
        </w:rPr>
        <w:t>, które Inwestor uzyska na dalszym etapie</w:t>
      </w:r>
      <w:r w:rsidRPr="00E426D2">
        <w:rPr>
          <w:szCs w:val="22"/>
          <w:lang w:eastAsia="en-US"/>
        </w:rPr>
        <w:t>.</w:t>
      </w:r>
    </w:p>
    <w:p w14:paraId="721D5959" w14:textId="64DA5CAB" w:rsidR="001D2C84" w:rsidRDefault="00842DA2" w:rsidP="00842DA2">
      <w:pPr>
        <w:pStyle w:val="Nagwek2"/>
      </w:pPr>
      <w:bookmarkStart w:id="18" w:name="_Toc229398272"/>
      <w:r>
        <w:lastRenderedPageBreak/>
        <w:t>Ścieki przemysłowe</w:t>
      </w:r>
      <w:bookmarkEnd w:id="18"/>
    </w:p>
    <w:p w14:paraId="122B9243" w14:textId="3A4F9B0A" w:rsidR="00842DA2" w:rsidRDefault="00E825DE" w:rsidP="005A69BA">
      <w:pPr>
        <w:ind w:firstLine="567"/>
        <w:rPr>
          <w:szCs w:val="22"/>
          <w:lang w:eastAsia="en-US"/>
        </w:rPr>
      </w:pPr>
      <w:r w:rsidRPr="00E825DE">
        <w:rPr>
          <w:szCs w:val="22"/>
          <w:lang w:eastAsia="en-US"/>
        </w:rPr>
        <w:t>W załączeniu dokumentacja dotycząca preparatów do mycia powierzchni inwentarskich i pakowni.</w:t>
      </w:r>
    </w:p>
    <w:p w14:paraId="14A16A62" w14:textId="3CC79F7A" w:rsidR="00E825DE" w:rsidRDefault="00FE091B" w:rsidP="005A69BA">
      <w:pPr>
        <w:ind w:firstLine="567"/>
        <w:rPr>
          <w:szCs w:val="22"/>
          <w:lang w:eastAsia="en-US"/>
        </w:rPr>
      </w:pPr>
      <w:r>
        <w:rPr>
          <w:szCs w:val="22"/>
          <w:lang w:eastAsia="en-US"/>
        </w:rPr>
        <w:t xml:space="preserve">Ścieki technologiczne odprowadzane będą do szczelnych zbiorników bezodpływowych, a po ich zapełnieniu przekazywane wozem asenizacyjnym do oczyszczalni ścieków, zgodnie z pozwoleniem wodnoprawnym, które uzyskane zostanie na dalszym etapie postępowania administracyjnego. </w:t>
      </w:r>
    </w:p>
    <w:p w14:paraId="3336C3AA" w14:textId="77777777" w:rsidR="00842DA2" w:rsidRDefault="00842DA2" w:rsidP="005A69BA">
      <w:pPr>
        <w:ind w:firstLine="567"/>
        <w:rPr>
          <w:szCs w:val="22"/>
          <w:lang w:eastAsia="en-US"/>
        </w:rPr>
      </w:pPr>
    </w:p>
    <w:p w14:paraId="45756E00" w14:textId="1D68A199" w:rsidR="00842DA2" w:rsidRDefault="005A71E0" w:rsidP="005A71E0">
      <w:pPr>
        <w:pStyle w:val="Nagwek2"/>
      </w:pPr>
      <w:bookmarkStart w:id="19" w:name="_Toc229398273"/>
      <w:r>
        <w:t>Opomiarowanie zużycia wody</w:t>
      </w:r>
      <w:bookmarkEnd w:id="19"/>
    </w:p>
    <w:p w14:paraId="255D326F" w14:textId="37258823" w:rsidR="00842DA2" w:rsidRDefault="00C25B8E" w:rsidP="005A69BA">
      <w:pPr>
        <w:ind w:firstLine="567"/>
        <w:rPr>
          <w:szCs w:val="22"/>
          <w:lang w:eastAsia="en-US"/>
        </w:rPr>
      </w:pPr>
      <w:r>
        <w:rPr>
          <w:szCs w:val="22"/>
          <w:lang w:eastAsia="en-US"/>
        </w:rPr>
        <w:t xml:space="preserve">Każde ujęcie wody (tj. wodociąg oraz studnia) będzie posiadać osobny wodomierz. Dodatkowo osobne wodomierze posiadać będą wszystkie obiekty z rozbiciem na cele bytowe i cele technologiczne. Poszczególne cele technologiczne w obiektach inwentarskich nie będą osobno opomiarowane. Nie zachodzi taka potrzeba, ponieważ w cyklu technologicznym woda zużywana jest albo na pojenie zwierząt w cyklu albo na mycie obiektu po zakończonym cyklu. </w:t>
      </w:r>
    </w:p>
    <w:p w14:paraId="3A95C152" w14:textId="557CFAB5" w:rsidR="005A71E0" w:rsidRDefault="00C25B8E" w:rsidP="005A69BA">
      <w:pPr>
        <w:ind w:firstLine="567"/>
        <w:rPr>
          <w:szCs w:val="22"/>
          <w:lang w:eastAsia="en-US"/>
        </w:rPr>
      </w:pPr>
      <w:r>
        <w:rPr>
          <w:szCs w:val="22"/>
          <w:lang w:eastAsia="en-US"/>
        </w:rPr>
        <w:t>Odczyty wodomierzy prowadzone będą przynajmniej raz w miesiącu.</w:t>
      </w:r>
    </w:p>
    <w:p w14:paraId="1C0585F9" w14:textId="77777777" w:rsidR="005A71E0" w:rsidRDefault="005A71E0" w:rsidP="005A69BA">
      <w:pPr>
        <w:ind w:firstLine="567"/>
        <w:rPr>
          <w:szCs w:val="22"/>
          <w:lang w:eastAsia="en-US"/>
        </w:rPr>
      </w:pPr>
    </w:p>
    <w:p w14:paraId="3A340564" w14:textId="510494B3" w:rsidR="005A71E0" w:rsidRDefault="00C25B8E" w:rsidP="00C25B8E">
      <w:pPr>
        <w:pStyle w:val="Nagwek2"/>
      </w:pPr>
      <w:bookmarkStart w:id="20" w:name="_Toc229398274"/>
      <w:r>
        <w:t>Zbiornik przeciwpożarowy</w:t>
      </w:r>
      <w:bookmarkEnd w:id="20"/>
    </w:p>
    <w:p w14:paraId="557EA7C8" w14:textId="48FF57E4" w:rsidR="00C25B8E" w:rsidRDefault="001D761F" w:rsidP="00B76D38">
      <w:pPr>
        <w:ind w:firstLine="567"/>
        <w:rPr>
          <w:szCs w:val="22"/>
          <w:lang w:eastAsia="en-US"/>
        </w:rPr>
      </w:pPr>
      <w:r>
        <w:rPr>
          <w:szCs w:val="22"/>
          <w:lang w:eastAsia="en-US"/>
        </w:rPr>
        <w:t>Zbiornik przeciwpożarowy jest zbiornikiem istniejącym. Jego lokalizacja została naniesiona na PZT w rozdz. 2.5. Zbiornik zasilany będzie wodą opadową z dachu pakowni. Pojemność zbiornika wynosi ok. 588 m</w:t>
      </w:r>
      <w:r w:rsidRPr="006E7EE2">
        <w:rPr>
          <w:szCs w:val="22"/>
          <w:vertAlign w:val="superscript"/>
          <w:lang w:eastAsia="en-US"/>
        </w:rPr>
        <w:t>3</w:t>
      </w:r>
      <w:r>
        <w:rPr>
          <w:szCs w:val="22"/>
          <w:lang w:eastAsia="en-US"/>
        </w:rPr>
        <w:t xml:space="preserve">. </w:t>
      </w:r>
    </w:p>
    <w:p w14:paraId="41D9F688" w14:textId="2079BADD" w:rsidR="001D761F" w:rsidRDefault="00FE091B" w:rsidP="00B76D38">
      <w:pPr>
        <w:ind w:firstLine="567"/>
        <w:rPr>
          <w:szCs w:val="22"/>
          <w:lang w:eastAsia="en-US"/>
        </w:rPr>
      </w:pPr>
      <w:r>
        <w:rPr>
          <w:szCs w:val="22"/>
          <w:lang w:eastAsia="en-US"/>
        </w:rPr>
        <w:t>Powierzchnia dachu pakowni wynosi ok. 3040 m</w:t>
      </w:r>
      <w:r w:rsidRPr="00FE091B">
        <w:rPr>
          <w:szCs w:val="22"/>
          <w:vertAlign w:val="superscript"/>
          <w:lang w:eastAsia="en-US"/>
        </w:rPr>
        <w:t>2</w:t>
      </w:r>
      <w:r>
        <w:rPr>
          <w:szCs w:val="22"/>
          <w:lang w:eastAsia="en-US"/>
        </w:rPr>
        <w:t xml:space="preserve">. </w:t>
      </w:r>
    </w:p>
    <w:p w14:paraId="33DADABE" w14:textId="77777777" w:rsidR="006E1A68" w:rsidRDefault="006E1A68" w:rsidP="006E1A68">
      <w:pPr>
        <w:ind w:firstLine="567"/>
        <w:rPr>
          <w:szCs w:val="22"/>
          <w:lang w:eastAsia="en-US"/>
        </w:rPr>
      </w:pPr>
      <w:r w:rsidRPr="006E1A68">
        <w:rPr>
          <w:szCs w:val="22"/>
          <w:lang w:eastAsia="en-US"/>
        </w:rPr>
        <w:t xml:space="preserve">Ilość wód opadowych z dachów wynosi: </w:t>
      </w:r>
    </w:p>
    <w:p w14:paraId="70231A6E" w14:textId="6E0668D6" w:rsidR="006E1A68" w:rsidRPr="006E1A68" w:rsidRDefault="006E1A68" w:rsidP="006E1A68">
      <w:pPr>
        <w:ind w:firstLine="567"/>
        <w:rPr>
          <w:szCs w:val="22"/>
          <w:lang w:eastAsia="en-US"/>
        </w:rPr>
      </w:pPr>
      <w:proofErr w:type="spellStart"/>
      <w:r w:rsidRPr="006E1A68">
        <w:rPr>
          <w:szCs w:val="22"/>
          <w:lang w:eastAsia="en-US"/>
        </w:rPr>
        <w:t>Q</w:t>
      </w:r>
      <w:r w:rsidRPr="006E1A68">
        <w:rPr>
          <w:szCs w:val="22"/>
          <w:vertAlign w:val="subscript"/>
          <w:lang w:eastAsia="en-US"/>
        </w:rPr>
        <w:t>jed</w:t>
      </w:r>
      <w:proofErr w:type="spellEnd"/>
      <w:r w:rsidRPr="006E1A68">
        <w:rPr>
          <w:szCs w:val="22"/>
          <w:lang w:eastAsia="en-US"/>
        </w:rPr>
        <w:t xml:space="preserve"> = 130 l/s x ha</w:t>
      </w:r>
    </w:p>
    <w:p w14:paraId="0DB9E720" w14:textId="6777EDC1" w:rsidR="006E1A68" w:rsidRPr="006E1A68" w:rsidRDefault="006E1A68" w:rsidP="006E1A68">
      <w:pPr>
        <w:ind w:firstLine="567"/>
        <w:rPr>
          <w:szCs w:val="22"/>
          <w:lang w:eastAsia="en-US"/>
        </w:rPr>
      </w:pPr>
      <w:r w:rsidRPr="006E1A68">
        <w:rPr>
          <w:szCs w:val="22"/>
          <w:lang w:eastAsia="en-US"/>
        </w:rPr>
        <w:t xml:space="preserve">F = </w:t>
      </w:r>
      <w:r>
        <w:rPr>
          <w:szCs w:val="22"/>
          <w:lang w:eastAsia="en-US"/>
        </w:rPr>
        <w:t>3040</w:t>
      </w:r>
      <w:r w:rsidRPr="006E1A68">
        <w:rPr>
          <w:szCs w:val="22"/>
          <w:lang w:eastAsia="en-US"/>
        </w:rPr>
        <w:t xml:space="preserve"> m</w:t>
      </w:r>
      <w:r w:rsidRPr="006E1A68">
        <w:rPr>
          <w:szCs w:val="22"/>
          <w:vertAlign w:val="superscript"/>
          <w:lang w:eastAsia="en-US"/>
        </w:rPr>
        <w:t>2</w:t>
      </w:r>
      <w:r w:rsidRPr="006E1A68">
        <w:rPr>
          <w:szCs w:val="22"/>
          <w:lang w:eastAsia="en-US"/>
        </w:rPr>
        <w:t xml:space="preserve"> (powierzchnia dachów </w:t>
      </w:r>
      <w:r>
        <w:rPr>
          <w:szCs w:val="22"/>
          <w:lang w:eastAsia="en-US"/>
        </w:rPr>
        <w:t>odwadnianych</w:t>
      </w:r>
      <w:r w:rsidRPr="006E1A68">
        <w:rPr>
          <w:szCs w:val="22"/>
          <w:lang w:eastAsia="en-US"/>
        </w:rPr>
        <w:t>)</w:t>
      </w:r>
    </w:p>
    <w:p w14:paraId="2FE45F2A" w14:textId="7EE8E684" w:rsidR="006E1A68" w:rsidRPr="006E1A68" w:rsidRDefault="006E1A68" w:rsidP="006E1A68">
      <w:pPr>
        <w:ind w:firstLine="567"/>
        <w:rPr>
          <w:szCs w:val="22"/>
          <w:lang w:val="en-US" w:eastAsia="en-US"/>
        </w:rPr>
      </w:pPr>
      <w:r w:rsidRPr="006E1A68">
        <w:rPr>
          <w:szCs w:val="22"/>
          <w:lang w:eastAsia="en-US"/>
        </w:rPr>
        <w:t>ψ</w:t>
      </w:r>
      <w:r w:rsidRPr="006E1A68">
        <w:rPr>
          <w:szCs w:val="22"/>
          <w:lang w:val="en-US" w:eastAsia="en-US"/>
        </w:rPr>
        <w:t xml:space="preserve"> = 0,9</w:t>
      </w:r>
      <w:r>
        <w:rPr>
          <w:szCs w:val="22"/>
          <w:lang w:val="en-US" w:eastAsia="en-US"/>
        </w:rPr>
        <w:t xml:space="preserve"> </w:t>
      </w:r>
    </w:p>
    <w:p w14:paraId="64FE13EC" w14:textId="3DF10195" w:rsidR="00B76D38" w:rsidRDefault="006E1A68" w:rsidP="006E1A68">
      <w:pPr>
        <w:ind w:firstLine="567"/>
        <w:rPr>
          <w:szCs w:val="22"/>
          <w:lang w:eastAsia="en-US"/>
        </w:rPr>
      </w:pPr>
      <w:r w:rsidRPr="006E1A68">
        <w:rPr>
          <w:szCs w:val="22"/>
          <w:lang w:val="en-US" w:eastAsia="en-US"/>
        </w:rPr>
        <w:t xml:space="preserve">Q = F x </w:t>
      </w:r>
      <w:r w:rsidRPr="006E1A68">
        <w:rPr>
          <w:szCs w:val="22"/>
          <w:lang w:eastAsia="en-US"/>
        </w:rPr>
        <w:t>ψ</w:t>
      </w:r>
      <w:r w:rsidRPr="006E1A68">
        <w:rPr>
          <w:szCs w:val="22"/>
          <w:lang w:val="en-US" w:eastAsia="en-US"/>
        </w:rPr>
        <w:t xml:space="preserve"> x </w:t>
      </w:r>
      <w:proofErr w:type="spellStart"/>
      <w:r w:rsidRPr="006E1A68">
        <w:rPr>
          <w:szCs w:val="22"/>
          <w:lang w:val="en-US" w:eastAsia="en-US"/>
        </w:rPr>
        <w:t>Q</w:t>
      </w:r>
      <w:r w:rsidRPr="006E1A68">
        <w:rPr>
          <w:szCs w:val="22"/>
          <w:vertAlign w:val="subscript"/>
          <w:lang w:val="en-US" w:eastAsia="en-US"/>
        </w:rPr>
        <w:t>jed</w:t>
      </w:r>
      <w:proofErr w:type="spellEnd"/>
      <w:r w:rsidRPr="006E1A68">
        <w:rPr>
          <w:szCs w:val="22"/>
          <w:lang w:val="en-US" w:eastAsia="en-US"/>
        </w:rPr>
        <w:t xml:space="preserve"> x 10</w:t>
      </w:r>
      <w:r w:rsidRPr="006E1A68">
        <w:rPr>
          <w:szCs w:val="22"/>
          <w:vertAlign w:val="superscript"/>
          <w:lang w:val="en-US" w:eastAsia="en-US"/>
        </w:rPr>
        <w:t>-4</w:t>
      </w:r>
      <w:r w:rsidRPr="006E1A68">
        <w:rPr>
          <w:szCs w:val="22"/>
          <w:lang w:val="en-US" w:eastAsia="en-US"/>
        </w:rPr>
        <w:t xml:space="preserve"> = </w:t>
      </w:r>
      <w:r>
        <w:rPr>
          <w:szCs w:val="22"/>
          <w:lang w:val="en-US" w:eastAsia="en-US"/>
        </w:rPr>
        <w:t>3040</w:t>
      </w:r>
      <w:r w:rsidRPr="006E1A68">
        <w:rPr>
          <w:szCs w:val="22"/>
          <w:lang w:val="en-US" w:eastAsia="en-US"/>
        </w:rPr>
        <w:t xml:space="preserve"> m</w:t>
      </w:r>
      <w:r w:rsidRPr="006E1A68">
        <w:rPr>
          <w:szCs w:val="22"/>
          <w:vertAlign w:val="superscript"/>
          <w:lang w:val="en-US" w:eastAsia="en-US"/>
        </w:rPr>
        <w:t>2</w:t>
      </w:r>
      <w:r w:rsidRPr="006E1A68">
        <w:rPr>
          <w:szCs w:val="22"/>
          <w:lang w:val="en-US" w:eastAsia="en-US"/>
        </w:rPr>
        <w:t xml:space="preserve"> x 0,9 x 130 l/s x 10 </w:t>
      </w:r>
      <w:r w:rsidRPr="006E1A68">
        <w:rPr>
          <w:szCs w:val="22"/>
          <w:vertAlign w:val="superscript"/>
          <w:lang w:val="en-US" w:eastAsia="en-US"/>
        </w:rPr>
        <w:t>-4</w:t>
      </w:r>
      <w:r w:rsidRPr="006E1A68">
        <w:rPr>
          <w:szCs w:val="22"/>
          <w:lang w:val="en-US" w:eastAsia="en-US"/>
        </w:rPr>
        <w:t xml:space="preserve"> = </w:t>
      </w:r>
      <w:r w:rsidR="00010AE1">
        <w:rPr>
          <w:szCs w:val="22"/>
          <w:lang w:val="en-US" w:eastAsia="en-US"/>
        </w:rPr>
        <w:t>35,57</w:t>
      </w:r>
      <w:r w:rsidRPr="006E1A68">
        <w:rPr>
          <w:szCs w:val="22"/>
          <w:lang w:val="en-US" w:eastAsia="en-US"/>
        </w:rPr>
        <w:t xml:space="preserve"> l/s.</w:t>
      </w:r>
    </w:p>
    <w:p w14:paraId="0FBE8100" w14:textId="77777777" w:rsidR="00C25B8E" w:rsidRDefault="00C25B8E" w:rsidP="00B76D38">
      <w:pPr>
        <w:ind w:firstLine="567"/>
        <w:rPr>
          <w:szCs w:val="22"/>
          <w:lang w:eastAsia="en-US"/>
        </w:rPr>
      </w:pPr>
    </w:p>
    <w:p w14:paraId="7C0BDB61" w14:textId="05CD071D" w:rsidR="00010AE1" w:rsidRDefault="00FF3025" w:rsidP="00B76D38">
      <w:pPr>
        <w:ind w:firstLine="567"/>
        <w:rPr>
          <w:szCs w:val="22"/>
          <w:lang w:eastAsia="en-US"/>
        </w:rPr>
      </w:pPr>
      <w:r>
        <w:rPr>
          <w:szCs w:val="22"/>
          <w:lang w:eastAsia="en-US"/>
        </w:rPr>
        <w:t>Pojemność zbiornika:</w:t>
      </w:r>
    </w:p>
    <w:p w14:paraId="7D9BA937" w14:textId="02BBF2A7" w:rsidR="00FF3025" w:rsidRPr="0007508E" w:rsidRDefault="00FF3025" w:rsidP="00FF3025">
      <w:pPr>
        <w:autoSpaceDE w:val="0"/>
        <w:autoSpaceDN w:val="0"/>
        <w:adjustRightInd w:val="0"/>
        <w:spacing w:after="120"/>
        <w:ind w:firstLine="567"/>
        <w:jc w:val="center"/>
        <w:rPr>
          <w:b/>
          <w:iCs/>
          <w:lang w:val="en-US"/>
        </w:rPr>
      </w:pPr>
      <w:proofErr w:type="spellStart"/>
      <w:r w:rsidRPr="0007508E">
        <w:rPr>
          <w:b/>
          <w:iCs/>
          <w:lang w:val="en-US"/>
        </w:rPr>
        <w:t>V</w:t>
      </w:r>
      <w:r w:rsidRPr="0007508E">
        <w:rPr>
          <w:b/>
          <w:iCs/>
          <w:vertAlign w:val="subscript"/>
          <w:lang w:val="en-US"/>
        </w:rPr>
        <w:t>z</w:t>
      </w:r>
      <w:proofErr w:type="spellEnd"/>
      <w:r w:rsidRPr="0007508E">
        <w:rPr>
          <w:b/>
          <w:iCs/>
          <w:lang w:val="en-US"/>
        </w:rPr>
        <w:t xml:space="preserve"> = Q </w:t>
      </w:r>
      <w:r w:rsidRPr="0007508E">
        <w:rPr>
          <w:b/>
          <w:lang w:val="en-US"/>
        </w:rPr>
        <w:t xml:space="preserve">× </w:t>
      </w:r>
      <w:r w:rsidRPr="0007508E">
        <w:rPr>
          <w:b/>
          <w:iCs/>
          <w:lang w:val="en-US"/>
        </w:rPr>
        <w:t>t/1000</w:t>
      </w:r>
    </w:p>
    <w:p w14:paraId="57B790D3" w14:textId="77777777" w:rsidR="00FF3025" w:rsidRPr="005A7987" w:rsidRDefault="00FF3025" w:rsidP="00FF3025">
      <w:pPr>
        <w:tabs>
          <w:tab w:val="left" w:pos="360"/>
        </w:tabs>
        <w:autoSpaceDE w:val="0"/>
        <w:autoSpaceDN w:val="0"/>
        <w:adjustRightInd w:val="0"/>
        <w:spacing w:after="120"/>
        <w:ind w:firstLine="567"/>
        <w:rPr>
          <w:color w:val="000000"/>
        </w:rPr>
      </w:pPr>
      <w:proofErr w:type="spellStart"/>
      <w:r w:rsidRPr="005A7987">
        <w:rPr>
          <w:color w:val="000000"/>
        </w:rPr>
        <w:t>V</w:t>
      </w:r>
      <w:r w:rsidRPr="005A7987">
        <w:rPr>
          <w:color w:val="000000"/>
          <w:vertAlign w:val="subscript"/>
        </w:rPr>
        <w:t>z</w:t>
      </w:r>
      <w:proofErr w:type="spellEnd"/>
      <w:r w:rsidRPr="005A7987">
        <w:rPr>
          <w:color w:val="000000"/>
        </w:rPr>
        <w:t xml:space="preserve"> – objętość zbiornika retencyjnego [m</w:t>
      </w:r>
      <w:r w:rsidRPr="005A7987">
        <w:rPr>
          <w:color w:val="000000"/>
          <w:vertAlign w:val="superscript"/>
        </w:rPr>
        <w:t>3</w:t>
      </w:r>
      <w:r w:rsidRPr="005A7987">
        <w:rPr>
          <w:color w:val="000000"/>
        </w:rPr>
        <w:t>]</w:t>
      </w:r>
    </w:p>
    <w:p w14:paraId="383BD395" w14:textId="77777777" w:rsidR="00FF3025" w:rsidRPr="005A7987" w:rsidRDefault="00FF3025" w:rsidP="00FF3025">
      <w:pPr>
        <w:tabs>
          <w:tab w:val="left" w:pos="360"/>
          <w:tab w:val="left" w:pos="426"/>
        </w:tabs>
        <w:spacing w:after="120"/>
        <w:ind w:firstLine="567"/>
        <w:rPr>
          <w:color w:val="000000"/>
        </w:rPr>
      </w:pPr>
      <w:r w:rsidRPr="005A7987">
        <w:rPr>
          <w:color w:val="000000"/>
        </w:rPr>
        <w:t>t – czas przetrzymania wód opadowych w zbiorniku [s] – 900s (15minut)</w:t>
      </w:r>
    </w:p>
    <w:p w14:paraId="6A30C84E" w14:textId="77777777" w:rsidR="00FF3025" w:rsidRPr="005A7987" w:rsidRDefault="00FF3025" w:rsidP="00FF3025">
      <w:pPr>
        <w:tabs>
          <w:tab w:val="left" w:pos="360"/>
          <w:tab w:val="left" w:pos="426"/>
        </w:tabs>
        <w:spacing w:after="120"/>
        <w:ind w:firstLine="567"/>
        <w:rPr>
          <w:color w:val="000000"/>
        </w:rPr>
      </w:pPr>
    </w:p>
    <w:p w14:paraId="6C81359F" w14:textId="70C76DF9" w:rsidR="00FF3025" w:rsidRPr="005A7987" w:rsidRDefault="00FF3025" w:rsidP="00FF3025">
      <w:pPr>
        <w:tabs>
          <w:tab w:val="left" w:pos="426"/>
        </w:tabs>
        <w:spacing w:after="120"/>
        <w:ind w:firstLine="567"/>
        <w:jc w:val="center"/>
        <w:rPr>
          <w:iCs/>
          <w:color w:val="000000"/>
        </w:rPr>
      </w:pPr>
      <w:proofErr w:type="spellStart"/>
      <w:r w:rsidRPr="005A7987">
        <w:rPr>
          <w:iCs/>
          <w:color w:val="000000"/>
        </w:rPr>
        <w:t>V</w:t>
      </w:r>
      <w:r w:rsidRPr="005A7987">
        <w:rPr>
          <w:iCs/>
          <w:color w:val="000000"/>
          <w:vertAlign w:val="subscript"/>
        </w:rPr>
        <w:t>z</w:t>
      </w:r>
      <w:proofErr w:type="spellEnd"/>
      <w:r w:rsidRPr="005A7987">
        <w:rPr>
          <w:iCs/>
          <w:color w:val="000000"/>
        </w:rPr>
        <w:t xml:space="preserve"> = </w:t>
      </w:r>
      <w:r>
        <w:rPr>
          <w:iCs/>
          <w:color w:val="000000"/>
        </w:rPr>
        <w:t>35,57</w:t>
      </w:r>
      <w:r w:rsidRPr="005A7987">
        <w:rPr>
          <w:iCs/>
          <w:color w:val="000000"/>
        </w:rPr>
        <w:t xml:space="preserve"> </w:t>
      </w:r>
      <w:r w:rsidRPr="005A7987">
        <w:rPr>
          <w:color w:val="000000"/>
        </w:rPr>
        <w:t xml:space="preserve">× </w:t>
      </w:r>
      <w:r w:rsidRPr="005A7987">
        <w:rPr>
          <w:iCs/>
          <w:color w:val="000000"/>
        </w:rPr>
        <w:t xml:space="preserve">900 / 1000 = </w:t>
      </w:r>
      <w:r>
        <w:rPr>
          <w:iCs/>
          <w:color w:val="000000"/>
        </w:rPr>
        <w:t>32,01</w:t>
      </w:r>
      <w:r w:rsidRPr="005A7987">
        <w:rPr>
          <w:iCs/>
          <w:color w:val="000000"/>
        </w:rPr>
        <w:t xml:space="preserve"> m</w:t>
      </w:r>
      <w:r w:rsidRPr="005A7987">
        <w:rPr>
          <w:iCs/>
          <w:color w:val="000000"/>
          <w:vertAlign w:val="superscript"/>
        </w:rPr>
        <w:t>3</w:t>
      </w:r>
    </w:p>
    <w:p w14:paraId="33F2F412" w14:textId="3CB46763" w:rsidR="00FF3025" w:rsidRPr="005A7987" w:rsidRDefault="00FF3025" w:rsidP="00FF3025">
      <w:pPr>
        <w:pStyle w:val="Tekstpodstawowy"/>
        <w:tabs>
          <w:tab w:val="left" w:pos="-2694"/>
        </w:tabs>
        <w:ind w:firstLine="567"/>
        <w:rPr>
          <w:color w:val="000000"/>
        </w:rPr>
      </w:pPr>
      <w:r>
        <w:rPr>
          <w:color w:val="000000"/>
        </w:rPr>
        <w:t>P</w:t>
      </w:r>
      <w:r w:rsidRPr="005A7987">
        <w:rPr>
          <w:color w:val="000000"/>
        </w:rPr>
        <w:t>ojemność zbiornika</w:t>
      </w:r>
      <w:r>
        <w:rPr>
          <w:color w:val="000000"/>
        </w:rPr>
        <w:t xml:space="preserve"> na odprowadzanie wód z dachu jest wystarczająca. </w:t>
      </w:r>
    </w:p>
    <w:p w14:paraId="1F9BEF32" w14:textId="77777777" w:rsidR="00FF3025" w:rsidRDefault="00FF3025" w:rsidP="00B76D38">
      <w:pPr>
        <w:ind w:firstLine="567"/>
        <w:rPr>
          <w:szCs w:val="22"/>
          <w:lang w:eastAsia="en-US"/>
        </w:rPr>
      </w:pPr>
    </w:p>
    <w:p w14:paraId="7B9DB480" w14:textId="1916358E" w:rsidR="00A24D63" w:rsidRDefault="00C25B8E" w:rsidP="00C25B8E">
      <w:pPr>
        <w:pStyle w:val="Nagwek2"/>
      </w:pPr>
      <w:bookmarkStart w:id="21" w:name="_Toc229398275"/>
      <w:r>
        <w:lastRenderedPageBreak/>
        <w:t>Proces wymiany ściółki</w:t>
      </w:r>
      <w:r w:rsidR="00853EA6">
        <w:t>, tj. usuwanie obornika</w:t>
      </w:r>
      <w:bookmarkEnd w:id="21"/>
    </w:p>
    <w:p w14:paraId="3E81BD74" w14:textId="77777777" w:rsidR="00853EA6" w:rsidRDefault="00853EA6" w:rsidP="00853EA6">
      <w:pPr>
        <w:ind w:firstLine="567"/>
      </w:pPr>
      <w:r w:rsidRPr="00E74E44">
        <w:t>Proces wymiany ściółki przy użyciu taśmociągów (systemów taśmowych) w</w:t>
      </w:r>
      <w:r>
        <w:t xml:space="preserve"> odchowalniach i </w:t>
      </w:r>
      <w:r w:rsidRPr="00E74E44">
        <w:t>kurnikach dla niosek to nowoczesne rozwiązanie, które znacząco automatyzuje pracę, poprawia higienę i dobrostan ptaków. Systemy te są stosowane zarówno do usuwania odchodów pod grzędami (w</w:t>
      </w:r>
      <w:r>
        <w:t> </w:t>
      </w:r>
      <w:r w:rsidRPr="00E74E44">
        <w:t xml:space="preserve">systemach </w:t>
      </w:r>
      <w:proofErr w:type="spellStart"/>
      <w:r w:rsidRPr="00E74E44">
        <w:t>wolnowybiegowych</w:t>
      </w:r>
      <w:proofErr w:type="spellEnd"/>
      <w:r w:rsidRPr="00E74E44">
        <w:t>), jak i do usuwania całej ściółki w systemach z podłogą rusztową</w:t>
      </w:r>
      <w:r>
        <w:t>.</w:t>
      </w:r>
    </w:p>
    <w:p w14:paraId="124DDD1E" w14:textId="53E65647" w:rsidR="00853EA6" w:rsidRDefault="00853EA6" w:rsidP="00853EA6">
      <w:pPr>
        <w:ind w:firstLine="567"/>
      </w:pPr>
      <w:r>
        <w:t>Elementy systemu taśmowego:</w:t>
      </w:r>
    </w:p>
    <w:p w14:paraId="5028706F" w14:textId="77777777" w:rsidR="00853EA6" w:rsidRDefault="00853EA6" w:rsidP="00853EA6">
      <w:pPr>
        <w:ind w:firstLine="567"/>
      </w:pPr>
      <w:r w:rsidRPr="00E74E44">
        <w:t xml:space="preserve"> </w:t>
      </w:r>
      <w:r w:rsidRPr="00E74E44">
        <w:rPr>
          <w:b/>
          <w:bCs/>
        </w:rPr>
        <w:t xml:space="preserve">Taśmy </w:t>
      </w:r>
      <w:proofErr w:type="spellStart"/>
      <w:r w:rsidRPr="00E74E44">
        <w:rPr>
          <w:b/>
          <w:bCs/>
        </w:rPr>
        <w:t>podklatkowe</w:t>
      </w:r>
      <w:proofErr w:type="spellEnd"/>
      <w:r w:rsidRPr="00E74E44">
        <w:rPr>
          <w:b/>
          <w:bCs/>
        </w:rPr>
        <w:t>/</w:t>
      </w:r>
      <w:proofErr w:type="spellStart"/>
      <w:r w:rsidRPr="00E74E44">
        <w:rPr>
          <w:b/>
          <w:bCs/>
        </w:rPr>
        <w:t>podgrzędowe</w:t>
      </w:r>
      <w:proofErr w:type="spellEnd"/>
      <w:r w:rsidRPr="00E74E44">
        <w:rPr>
          <w:b/>
          <w:bCs/>
        </w:rPr>
        <w:t>:</w:t>
      </w:r>
      <w:r w:rsidRPr="00E74E44">
        <w:t xml:space="preserve"> Wykonane z wytrzymałego polipropylenu, umieszczone bezpośrednio pod grzędami, na które spadają odchody.</w:t>
      </w:r>
    </w:p>
    <w:p w14:paraId="3A6E366E" w14:textId="77777777" w:rsidR="00853EA6" w:rsidRPr="00E74E44" w:rsidRDefault="00853EA6" w:rsidP="00853EA6">
      <w:pPr>
        <w:ind w:firstLine="567"/>
      </w:pPr>
      <w:r w:rsidRPr="00E74E44">
        <w:t xml:space="preserve">  </w:t>
      </w:r>
      <w:r w:rsidRPr="00E74E44">
        <w:rPr>
          <w:b/>
          <w:bCs/>
        </w:rPr>
        <w:t>System napędowy:</w:t>
      </w:r>
      <w:r w:rsidRPr="00E74E44">
        <w:t xml:space="preserve"> Silnik z przekładnią, który porusza taśmę.</w:t>
      </w:r>
    </w:p>
    <w:p w14:paraId="312AE737" w14:textId="77777777" w:rsidR="00853EA6" w:rsidRPr="00E74E44" w:rsidRDefault="00853EA6" w:rsidP="00853EA6">
      <w:pPr>
        <w:ind w:firstLine="567"/>
      </w:pPr>
      <w:r w:rsidRPr="00E74E44">
        <w:t xml:space="preserve">  </w:t>
      </w:r>
      <w:r w:rsidRPr="00E74E44">
        <w:rPr>
          <w:b/>
          <w:bCs/>
        </w:rPr>
        <w:t>Skrobaki:</w:t>
      </w:r>
      <w:r w:rsidRPr="00E74E44">
        <w:t xml:space="preserve"> Specjalne zgarniacze, które czyszczą taśmę z przyklejonych odchodów po jej stronie powrotnej.</w:t>
      </w:r>
    </w:p>
    <w:p w14:paraId="55F4E6DF" w14:textId="77777777" w:rsidR="00853EA6" w:rsidRDefault="00853EA6" w:rsidP="00853EA6">
      <w:pPr>
        <w:ind w:firstLine="567"/>
      </w:pPr>
      <w:r w:rsidRPr="00E74E44">
        <w:t xml:space="preserve"> </w:t>
      </w:r>
      <w:r w:rsidRPr="00E74E44">
        <w:rPr>
          <w:b/>
          <w:bCs/>
        </w:rPr>
        <w:t>Przenośnik poprzeczny/wyrzutnik:</w:t>
      </w:r>
      <w:r w:rsidRPr="00E74E44">
        <w:t xml:space="preserve"> Taśma lub przenośnik ślimakowy, który odbiera nawóz z</w:t>
      </w:r>
      <w:r>
        <w:t> </w:t>
      </w:r>
      <w:r w:rsidRPr="00E74E44">
        <w:t xml:space="preserve">taśm podłużnych i transportuje go </w:t>
      </w:r>
      <w:r>
        <w:t>do podstawionej przyczepy</w:t>
      </w:r>
      <w:r w:rsidRPr="00E74E44">
        <w:t>.</w:t>
      </w:r>
    </w:p>
    <w:p w14:paraId="2F49D433" w14:textId="77777777" w:rsidR="00853EA6" w:rsidRDefault="00853EA6" w:rsidP="00853EA6">
      <w:pPr>
        <w:ind w:firstLine="567"/>
      </w:pPr>
      <w:r>
        <w:t xml:space="preserve">Poniżej przykładowe zdjęcie końcowego elementu systemu taśmowego, pod który podstawiana jest przyczepa do odbioru obornika w trakcie wymiany ściółki (zdjęcie pochodzi z innego gospodarstwa prowadzącego chów </w:t>
      </w:r>
      <w:proofErr w:type="spellStart"/>
      <w:r>
        <w:t>wolnowybiegowy</w:t>
      </w:r>
      <w:proofErr w:type="spellEnd"/>
      <w:r>
        <w:t xml:space="preserve"> kur niosek). Na zdjęciu taśmociąg znajduje się poza kurnikiem. W przypadku przedmiotowej inwestycji taśmociągi będą w całości wewnątrz kurników. </w:t>
      </w:r>
    </w:p>
    <w:p w14:paraId="3E5E848A" w14:textId="77777777" w:rsidR="00853EA6" w:rsidRDefault="00853EA6" w:rsidP="00853EA6">
      <w:pPr>
        <w:jc w:val="center"/>
      </w:pPr>
      <w:r>
        <w:rPr>
          <w:noProof/>
        </w:rPr>
        <w:drawing>
          <wp:inline distT="0" distB="0" distL="0" distR="0" wp14:anchorId="18898E3A" wp14:editId="7021F8BF">
            <wp:extent cx="6534150" cy="4343400"/>
            <wp:effectExtent l="0" t="0" r="0" b="0"/>
            <wp:docPr id="19168291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34150" cy="4343400"/>
                    </a:xfrm>
                    <a:prstGeom prst="rect">
                      <a:avLst/>
                    </a:prstGeom>
                    <a:noFill/>
                    <a:ln>
                      <a:noFill/>
                    </a:ln>
                  </pic:spPr>
                </pic:pic>
              </a:graphicData>
            </a:graphic>
          </wp:inline>
        </w:drawing>
      </w:r>
    </w:p>
    <w:p w14:paraId="64ED9B95" w14:textId="77777777" w:rsidR="00853EA6" w:rsidRDefault="00853EA6" w:rsidP="00853EA6">
      <w:pPr>
        <w:ind w:firstLine="567"/>
      </w:pPr>
    </w:p>
    <w:p w14:paraId="1EFE4D52" w14:textId="53AB1265" w:rsidR="00853EA6" w:rsidRDefault="00853EA6" w:rsidP="00853EA6">
      <w:pPr>
        <w:ind w:firstLine="567"/>
      </w:pPr>
      <w:r>
        <w:t>Opis procesu wymiany:</w:t>
      </w:r>
    </w:p>
    <w:p w14:paraId="1CE8F525" w14:textId="77777777" w:rsidR="00853EA6" w:rsidRDefault="00853EA6" w:rsidP="00853EA6">
      <w:pPr>
        <w:ind w:firstLine="567"/>
      </w:pPr>
      <w:r>
        <w:lastRenderedPageBreak/>
        <w:t>1. Uruchomienie systemu średnio co 3 dni. Taśmociągi włączane są w ciągu dnia, gdy kury są aktywne.</w:t>
      </w:r>
    </w:p>
    <w:p w14:paraId="30114251" w14:textId="08D09854" w:rsidR="00853EA6" w:rsidRDefault="00853EA6" w:rsidP="00853EA6">
      <w:pPr>
        <w:ind w:firstLine="567"/>
      </w:pPr>
      <w:r>
        <w:t>2. Transport – taśma przesuwa się powoli, przenosząc zabrudzoną ściółkę na koniec taśmy do podstawionej przyczep</w:t>
      </w:r>
      <w:r w:rsidR="004D2D71">
        <w:t>y</w:t>
      </w:r>
      <w:r>
        <w:t xml:space="preserve">. Podczas ruchu taśmy skrobaki dokładni usuwają nieczystości, które spadają na przenośnik poprzeczny. Wszystko wpada do podstawionej przyczepy. </w:t>
      </w:r>
      <w:r w:rsidR="004D2D71">
        <w:t>Przyczepa nakrywana jest plandeką.</w:t>
      </w:r>
    </w:p>
    <w:p w14:paraId="2129E7E8" w14:textId="77777777" w:rsidR="00853EA6" w:rsidRDefault="00853EA6" w:rsidP="00853EA6">
      <w:pPr>
        <w:ind w:firstLine="567"/>
      </w:pPr>
      <w:r>
        <w:t xml:space="preserve">3. Przyczepa z obornikiem przewożona jest ciągnikiem do rampy odbioru obornika (przykładowe zdjęcia poniżej) i zrzucana na pojazd odbiorcy. </w:t>
      </w:r>
    </w:p>
    <w:p w14:paraId="5CAE19AD" w14:textId="77777777" w:rsidR="00853EA6" w:rsidRDefault="00853EA6" w:rsidP="00853EA6">
      <w:pPr>
        <w:ind w:firstLine="567"/>
      </w:pPr>
      <w:r>
        <w:t xml:space="preserve">Opróżnianie kurnika będzie odbywać się tylko i wyłącznie w dniach przeznaczonych do wywozu obornika. </w:t>
      </w:r>
    </w:p>
    <w:p w14:paraId="1E1BF65D" w14:textId="77777777" w:rsidR="00853EA6" w:rsidRDefault="00853EA6" w:rsidP="00853EA6">
      <w:pPr>
        <w:ind w:firstLine="567"/>
      </w:pPr>
      <w:r>
        <w:rPr>
          <w:szCs w:val="22"/>
        </w:rPr>
        <w:t>W gospodarstwie nie będzie prowadzone magazynowanie obornika.</w:t>
      </w:r>
    </w:p>
    <w:p w14:paraId="31C71292" w14:textId="77777777" w:rsidR="00853EA6" w:rsidRDefault="00853EA6" w:rsidP="00853EA6">
      <w:pPr>
        <w:jc w:val="center"/>
      </w:pPr>
      <w:r>
        <w:rPr>
          <w:noProof/>
        </w:rPr>
        <w:drawing>
          <wp:inline distT="0" distB="0" distL="0" distR="0" wp14:anchorId="6250A1A2" wp14:editId="4A55B392">
            <wp:extent cx="6444789" cy="4284000"/>
            <wp:effectExtent l="0" t="0" r="0" b="2540"/>
            <wp:docPr id="77704481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44789" cy="4284000"/>
                    </a:xfrm>
                    <a:prstGeom prst="rect">
                      <a:avLst/>
                    </a:prstGeom>
                    <a:noFill/>
                    <a:ln>
                      <a:noFill/>
                    </a:ln>
                  </pic:spPr>
                </pic:pic>
              </a:graphicData>
            </a:graphic>
          </wp:inline>
        </w:drawing>
      </w:r>
    </w:p>
    <w:p w14:paraId="3D203B23" w14:textId="4E40B14E" w:rsidR="00853EA6" w:rsidRDefault="00853EA6" w:rsidP="00853EA6">
      <w:pPr>
        <w:pStyle w:val="Legenda"/>
        <w:jc w:val="center"/>
      </w:pPr>
      <w:r>
        <w:t xml:space="preserve">Foto </w:t>
      </w:r>
      <w:r w:rsidR="002F1479">
        <w:fldChar w:fldCharType="begin"/>
      </w:r>
      <w:r w:rsidR="002F1479">
        <w:instrText xml:space="preserve"> SEQ Foto \* ARABIC </w:instrText>
      </w:r>
      <w:r w:rsidR="002F1479">
        <w:fldChar w:fldCharType="separate"/>
      </w:r>
      <w:r w:rsidR="002F1479">
        <w:rPr>
          <w:noProof/>
        </w:rPr>
        <w:t>3</w:t>
      </w:r>
      <w:r w:rsidR="002F1479">
        <w:rPr>
          <w:noProof/>
        </w:rPr>
        <w:fldChar w:fldCharType="end"/>
      </w:r>
      <w:r>
        <w:t xml:space="preserve"> Rampa odbioru obornika w istniejącej fermie kur niosek</w:t>
      </w:r>
    </w:p>
    <w:p w14:paraId="02C7F325" w14:textId="3217C06E" w:rsidR="00A24D63" w:rsidRDefault="004D2D71" w:rsidP="005A69BA">
      <w:pPr>
        <w:ind w:firstLine="567"/>
        <w:rPr>
          <w:szCs w:val="22"/>
          <w:lang w:eastAsia="en-US"/>
        </w:rPr>
      </w:pPr>
      <w:r>
        <w:rPr>
          <w:szCs w:val="22"/>
          <w:lang w:eastAsia="en-US"/>
        </w:rPr>
        <w:t xml:space="preserve">Przed odjazdem pojazdu odbiorcy pracownicy fermy dokładnie wymiatają wszelkie resztki, które mogły spaść z przyczepy transportowej na utwardzone podłoże i ładują je na pojazd odbiorcy. </w:t>
      </w:r>
    </w:p>
    <w:p w14:paraId="4530B790" w14:textId="77777777" w:rsidR="00853EA6" w:rsidRDefault="00853EA6" w:rsidP="005A69BA">
      <w:pPr>
        <w:ind w:firstLine="567"/>
        <w:rPr>
          <w:szCs w:val="22"/>
          <w:lang w:eastAsia="en-US"/>
        </w:rPr>
      </w:pPr>
    </w:p>
    <w:p w14:paraId="63A58CF9" w14:textId="123DC54C" w:rsidR="00853EA6" w:rsidRDefault="004D2D71" w:rsidP="004D2D71">
      <w:pPr>
        <w:pStyle w:val="Nagwek2"/>
      </w:pPr>
      <w:bookmarkStart w:id="22" w:name="_Toc229398276"/>
      <w:r>
        <w:t>Zagospodarowanie obornika</w:t>
      </w:r>
      <w:bookmarkEnd w:id="22"/>
    </w:p>
    <w:p w14:paraId="6CEB4A3D" w14:textId="7FDB8BC0" w:rsidR="004D2D71" w:rsidRDefault="00424FCF" w:rsidP="005A69BA">
      <w:pPr>
        <w:ind w:firstLine="567"/>
        <w:rPr>
          <w:szCs w:val="22"/>
          <w:lang w:eastAsia="en-US"/>
        </w:rPr>
      </w:pPr>
      <w:r>
        <w:rPr>
          <w:szCs w:val="22"/>
          <w:lang w:eastAsia="en-US"/>
        </w:rPr>
        <w:t>Obornik powstający w trakcie procesu hodowlanego będzie na bieżąco odbierany przez podmiot zewnętrzny, który wykorzystywać go będzie do swoich potrzeb</w:t>
      </w:r>
      <w:r w:rsidR="00F25396">
        <w:rPr>
          <w:szCs w:val="22"/>
          <w:lang w:eastAsia="en-US"/>
        </w:rPr>
        <w:t xml:space="preserve"> rolniczych</w:t>
      </w:r>
      <w:r>
        <w:rPr>
          <w:szCs w:val="22"/>
          <w:lang w:eastAsia="en-US"/>
        </w:rPr>
        <w:t xml:space="preserve">. Na tą chwilę deklarację odbioru całości obornika z fermy złożyła firma </w:t>
      </w:r>
      <w:proofErr w:type="spellStart"/>
      <w:r>
        <w:rPr>
          <w:szCs w:val="22"/>
          <w:lang w:eastAsia="en-US"/>
        </w:rPr>
        <w:t>Agaris</w:t>
      </w:r>
      <w:proofErr w:type="spellEnd"/>
      <w:r>
        <w:rPr>
          <w:szCs w:val="22"/>
          <w:lang w:eastAsia="en-US"/>
        </w:rPr>
        <w:t xml:space="preserve"> Myco Poland, która wykorzystuje go do produkcji podłoża </w:t>
      </w:r>
      <w:r>
        <w:rPr>
          <w:szCs w:val="22"/>
          <w:lang w:eastAsia="en-US"/>
        </w:rPr>
        <w:lastRenderedPageBreak/>
        <w:t xml:space="preserve">pod pieczarki. </w:t>
      </w:r>
      <w:r w:rsidR="00F25396">
        <w:rPr>
          <w:szCs w:val="22"/>
          <w:lang w:eastAsia="en-US"/>
        </w:rPr>
        <w:t xml:space="preserve">Jednak do czasu realizacji inwestycji sytuacja ta może ulec zmianie z przyczyn niezależnych od inwestora. Dlatego też, </w:t>
      </w:r>
      <w:r w:rsidR="00F25396">
        <w:rPr>
          <w:szCs w:val="22"/>
        </w:rPr>
        <w:t>w przypadku, gdy nie będzie możliwości przekazania obornika do wskazanego odbiorcy zostanie on przekazany innemu odbiorcy, z którym podpisana zostanie umowa. Rynek zbytu obornika kurzego gwarantuje możliwość wyboru wielu odbiorców, np. biogazownie</w:t>
      </w:r>
      <w:r w:rsidR="008C7843">
        <w:rPr>
          <w:szCs w:val="22"/>
        </w:rPr>
        <w:t xml:space="preserve"> do produkcji biogazu</w:t>
      </w:r>
      <w:r w:rsidR="00F25396">
        <w:rPr>
          <w:szCs w:val="22"/>
        </w:rPr>
        <w:t xml:space="preserve"> czy okoliczni rolnicy</w:t>
      </w:r>
      <w:r w:rsidR="008C7843">
        <w:rPr>
          <w:szCs w:val="22"/>
        </w:rPr>
        <w:t xml:space="preserve"> posiadający zezwolenia na używanie obornika jako nawozu</w:t>
      </w:r>
      <w:r w:rsidR="00F25396">
        <w:rPr>
          <w:szCs w:val="22"/>
        </w:rPr>
        <w:t xml:space="preserve">. </w:t>
      </w:r>
    </w:p>
    <w:p w14:paraId="3EE39A57" w14:textId="77777777" w:rsidR="00424FCF" w:rsidRDefault="00424FCF" w:rsidP="005A69BA">
      <w:pPr>
        <w:ind w:firstLine="567"/>
        <w:rPr>
          <w:szCs w:val="22"/>
          <w:lang w:eastAsia="en-US"/>
        </w:rPr>
      </w:pPr>
    </w:p>
    <w:p w14:paraId="27790206" w14:textId="44D060C9" w:rsidR="004D2D71" w:rsidRDefault="00424FCF" w:rsidP="00424FCF">
      <w:pPr>
        <w:pStyle w:val="Nagwek2"/>
      </w:pPr>
      <w:bookmarkStart w:id="23" w:name="_Toc229398277"/>
      <w:r>
        <w:t>Zagospodarowanie wód opadowych</w:t>
      </w:r>
      <w:bookmarkEnd w:id="23"/>
    </w:p>
    <w:p w14:paraId="1A16BF3A" w14:textId="7B0A54E5" w:rsidR="008C7843" w:rsidRPr="008C7843" w:rsidRDefault="008C7843" w:rsidP="008C7843">
      <w:pPr>
        <w:ind w:firstLine="567"/>
        <w:rPr>
          <w:szCs w:val="22"/>
          <w:lang w:eastAsia="en-US"/>
        </w:rPr>
      </w:pPr>
      <w:r w:rsidRPr="008C7843">
        <w:rPr>
          <w:szCs w:val="22"/>
          <w:lang w:eastAsia="en-US"/>
        </w:rPr>
        <w:t xml:space="preserve">Teren fermy będzie terenem nieskanalizowanym, gdzie powstające wody odprowadzane będą bezpośrednio na tereny zielone. Fragmenty drogi, z której odprowadzane będą wody opadowe jest to wyłącznie droga wewnątrz zakładowa oraz chodniki łączące bezpośrednio drogę z poszczególnymi budynkami. </w:t>
      </w:r>
    </w:p>
    <w:p w14:paraId="1EBA21AE" w14:textId="296AB2AC" w:rsidR="008C7843" w:rsidRPr="008C7843" w:rsidRDefault="008C7843" w:rsidP="005D0DE5">
      <w:pPr>
        <w:ind w:firstLine="567"/>
        <w:rPr>
          <w:szCs w:val="22"/>
          <w:lang w:eastAsia="en-US"/>
        </w:rPr>
      </w:pPr>
      <w:r w:rsidRPr="008C7843">
        <w:rPr>
          <w:szCs w:val="22"/>
          <w:lang w:eastAsia="en-US"/>
        </w:rPr>
        <w:t xml:space="preserve">Zgodnie z Rozporządzeniem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 U. z 2019 r., poz. 1311), ujęte w szczelne systemy kanalizacyjne wody opadowe i roztopowe z zanieczyszczonej powierzchni szczelnej terenów przemysłowych, składowych, baz transportowych, portów, lotnisk, centrów miast itd. oraz parkingów o powierzchni powyżej 0,1 ha wprowadzane do wód lub do ziemi wymagają oczyszczania w ilości, jaka powstaje z opadów o natężeniu co najmniej 15 l/(s x ha), w taki sposób aby na odpływie do odbiornika zawartość zawiesin ogólnych była nie większa niż 100 mg/l, a węglowodorów ropopochodnych nie większa niż 15 mg/l. </w:t>
      </w:r>
    </w:p>
    <w:p w14:paraId="60E0B391" w14:textId="63CDA755" w:rsidR="008C7843" w:rsidRPr="008C7843" w:rsidRDefault="008C7843" w:rsidP="005D0DE5">
      <w:pPr>
        <w:ind w:firstLine="567"/>
        <w:rPr>
          <w:szCs w:val="22"/>
          <w:lang w:eastAsia="en-US"/>
        </w:rPr>
      </w:pPr>
      <w:r w:rsidRPr="008C7843">
        <w:rPr>
          <w:szCs w:val="22"/>
          <w:lang w:eastAsia="en-US"/>
        </w:rPr>
        <w:t xml:space="preserve">Zgodnie z § 17 ust. 1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 U. z 2019 r., poz. 1311) wody opadowe lub roztopowe z dachów budynków oraz powierzchni innych niż wymienione w § 17 tego rozporządzenia mogą być wprowadzane do wód lub do ziemi bez oczyszczania. </w:t>
      </w:r>
    </w:p>
    <w:p w14:paraId="2995B0A1" w14:textId="28C80B19" w:rsidR="008C7843" w:rsidRPr="008C7843" w:rsidRDefault="008C7843" w:rsidP="005D0DE5">
      <w:pPr>
        <w:ind w:firstLine="567"/>
        <w:rPr>
          <w:szCs w:val="22"/>
          <w:lang w:eastAsia="en-US"/>
        </w:rPr>
      </w:pPr>
      <w:r w:rsidRPr="008C7843">
        <w:rPr>
          <w:szCs w:val="22"/>
          <w:lang w:eastAsia="en-US"/>
        </w:rPr>
        <w:t xml:space="preserve">Wobec powyższego, Inwestor przedsięwzięcia nie jest zobowiązany do wykonania systemu kanalizacji deszczowej do zorganizowanego zbierania i odprowadzania wód opadowych i roztopowych do środowiska. Dopuszcza się powierzchniowe odprowadzanie wód opadowych i roztopowych. </w:t>
      </w:r>
    </w:p>
    <w:p w14:paraId="3CDD77F7" w14:textId="608FE4BF" w:rsidR="005D0DE5" w:rsidRPr="005D0DE5" w:rsidRDefault="008C7843" w:rsidP="005D0DE5">
      <w:pPr>
        <w:ind w:firstLine="567"/>
        <w:rPr>
          <w:szCs w:val="22"/>
          <w:lang w:eastAsia="en-US"/>
        </w:rPr>
      </w:pPr>
      <w:r w:rsidRPr="008C7843">
        <w:rPr>
          <w:szCs w:val="22"/>
          <w:lang w:eastAsia="en-US"/>
        </w:rPr>
        <w:t xml:space="preserve">Reasumując, należy stwierdzić, iż niewielka powierzchnia terenów </w:t>
      </w:r>
      <w:r w:rsidR="00D43888">
        <w:rPr>
          <w:szCs w:val="22"/>
          <w:lang w:eastAsia="en-US"/>
        </w:rPr>
        <w:t xml:space="preserve">szczelnych, </w:t>
      </w:r>
      <w:r w:rsidRPr="008C7843">
        <w:rPr>
          <w:szCs w:val="22"/>
          <w:lang w:eastAsia="en-US"/>
        </w:rPr>
        <w:t>utwardzonych</w:t>
      </w:r>
      <w:r w:rsidR="00D43888">
        <w:rPr>
          <w:szCs w:val="22"/>
          <w:lang w:eastAsia="en-US"/>
        </w:rPr>
        <w:t xml:space="preserve"> (nie będących parkingami)</w:t>
      </w:r>
      <w:r w:rsidRPr="008C7843">
        <w:rPr>
          <w:szCs w:val="22"/>
          <w:lang w:eastAsia="en-US"/>
        </w:rPr>
        <w:t xml:space="preserve"> fermy, w szczególności wewnętrzn</w:t>
      </w:r>
      <w:r w:rsidR="00D43888">
        <w:rPr>
          <w:szCs w:val="22"/>
          <w:lang w:eastAsia="en-US"/>
        </w:rPr>
        <w:t>ych</w:t>
      </w:r>
      <w:r w:rsidRPr="008C7843">
        <w:rPr>
          <w:szCs w:val="22"/>
          <w:lang w:eastAsia="en-US"/>
        </w:rPr>
        <w:t xml:space="preserve"> dr</w:t>
      </w:r>
      <w:r w:rsidR="00D43888">
        <w:rPr>
          <w:szCs w:val="22"/>
          <w:lang w:eastAsia="en-US"/>
        </w:rPr>
        <w:t>ó</w:t>
      </w:r>
      <w:r w:rsidRPr="008C7843">
        <w:rPr>
          <w:szCs w:val="22"/>
          <w:lang w:eastAsia="en-US"/>
        </w:rPr>
        <w:t>g zakładow</w:t>
      </w:r>
      <w:r w:rsidR="00D43888">
        <w:rPr>
          <w:szCs w:val="22"/>
          <w:lang w:eastAsia="en-US"/>
        </w:rPr>
        <w:t>ych</w:t>
      </w:r>
      <w:r w:rsidRPr="008C7843">
        <w:rPr>
          <w:szCs w:val="22"/>
          <w:lang w:eastAsia="en-US"/>
        </w:rPr>
        <w:t xml:space="preserve"> (małe natężenie ruchu samochodowego</w:t>
      </w:r>
      <w:r w:rsidR="003B5319">
        <w:rPr>
          <w:szCs w:val="22"/>
          <w:lang w:eastAsia="en-US"/>
        </w:rPr>
        <w:t>, utwardzenie ze spoinami</w:t>
      </w:r>
      <w:r w:rsidRPr="008C7843">
        <w:rPr>
          <w:szCs w:val="22"/>
          <w:lang w:eastAsia="en-US"/>
        </w:rPr>
        <w:t>) oraz sposób jej wykorzystania nie wpłynie w sposób negatywny na jakość odprowadzanych wód opadowych do ziemi, a tym samym spełnić będą wymagania zawarte</w:t>
      </w:r>
      <w:r w:rsidR="005D0DE5">
        <w:rPr>
          <w:szCs w:val="22"/>
          <w:lang w:eastAsia="en-US"/>
        </w:rPr>
        <w:t xml:space="preserve"> </w:t>
      </w:r>
      <w:r w:rsidR="005D0DE5" w:rsidRPr="005D0DE5">
        <w:rPr>
          <w:szCs w:val="22"/>
          <w:lang w:eastAsia="en-US"/>
        </w:rPr>
        <w:t xml:space="preserve">w Rozporządzeniu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w:t>
      </w:r>
      <w:r w:rsidR="005D0DE5" w:rsidRPr="005D0DE5">
        <w:rPr>
          <w:szCs w:val="22"/>
          <w:lang w:eastAsia="en-US"/>
        </w:rPr>
        <w:lastRenderedPageBreak/>
        <w:t xml:space="preserve">roztopowych do wód lub do urządzeń wodnych (Dz. U. z 2019 r., poz. 1311) tj. zawartości zanieczyszczeń nie przekraczają: </w:t>
      </w:r>
    </w:p>
    <w:p w14:paraId="17500D42" w14:textId="0FD15797" w:rsidR="005D0DE5" w:rsidRPr="005D0DE5" w:rsidRDefault="005D0DE5" w:rsidP="005D0DE5">
      <w:pPr>
        <w:ind w:firstLine="567"/>
        <w:rPr>
          <w:szCs w:val="22"/>
          <w:lang w:eastAsia="en-US"/>
        </w:rPr>
      </w:pPr>
      <w:r w:rsidRPr="005D0DE5">
        <w:rPr>
          <w:rFonts w:ascii="Segoe UI Symbol" w:hAnsi="Segoe UI Symbol" w:cs="Segoe UI Symbol"/>
          <w:szCs w:val="22"/>
          <w:lang w:eastAsia="en-US"/>
        </w:rPr>
        <w:t>➢</w:t>
      </w:r>
      <w:r w:rsidRPr="005D0DE5">
        <w:rPr>
          <w:szCs w:val="22"/>
          <w:lang w:eastAsia="en-US"/>
        </w:rPr>
        <w:t xml:space="preserve">  zawiesina og</w:t>
      </w:r>
      <w:r w:rsidRPr="005D0DE5">
        <w:rPr>
          <w:rFonts w:cs="Arial"/>
          <w:szCs w:val="22"/>
          <w:lang w:eastAsia="en-US"/>
        </w:rPr>
        <w:t>ó</w:t>
      </w:r>
      <w:r w:rsidRPr="005D0DE5">
        <w:rPr>
          <w:szCs w:val="22"/>
          <w:lang w:eastAsia="en-US"/>
        </w:rPr>
        <w:t>lna - 100 mg/dm</w:t>
      </w:r>
      <w:r w:rsidRPr="005D0DE5">
        <w:rPr>
          <w:szCs w:val="22"/>
          <w:vertAlign w:val="superscript"/>
          <w:lang w:eastAsia="en-US"/>
        </w:rPr>
        <w:t>3</w:t>
      </w:r>
      <w:r w:rsidRPr="005D0DE5">
        <w:rPr>
          <w:szCs w:val="22"/>
          <w:lang w:eastAsia="en-US"/>
        </w:rPr>
        <w:t xml:space="preserve"> ; </w:t>
      </w:r>
    </w:p>
    <w:p w14:paraId="4BFA8422" w14:textId="6D19EEBB" w:rsidR="004D2D71" w:rsidRDefault="005D0DE5" w:rsidP="005D0DE5">
      <w:pPr>
        <w:ind w:firstLine="567"/>
        <w:rPr>
          <w:szCs w:val="22"/>
          <w:lang w:eastAsia="en-US"/>
        </w:rPr>
      </w:pPr>
      <w:r w:rsidRPr="005D0DE5">
        <w:rPr>
          <w:rFonts w:ascii="Segoe UI Symbol" w:hAnsi="Segoe UI Symbol" w:cs="Segoe UI Symbol"/>
          <w:szCs w:val="22"/>
          <w:lang w:eastAsia="en-US"/>
        </w:rPr>
        <w:t>➢</w:t>
      </w:r>
      <w:r w:rsidRPr="005D0DE5">
        <w:rPr>
          <w:szCs w:val="22"/>
          <w:lang w:eastAsia="en-US"/>
        </w:rPr>
        <w:t xml:space="preserve">  substancje ropopochodne - 15 mg/dm</w:t>
      </w:r>
      <w:r w:rsidRPr="005D0DE5">
        <w:rPr>
          <w:szCs w:val="22"/>
          <w:vertAlign w:val="superscript"/>
          <w:lang w:eastAsia="en-US"/>
        </w:rPr>
        <w:t>3</w:t>
      </w:r>
      <w:r w:rsidRPr="005D0DE5">
        <w:rPr>
          <w:szCs w:val="22"/>
          <w:lang w:eastAsia="en-US"/>
        </w:rPr>
        <w:t xml:space="preserve"> .</w:t>
      </w:r>
    </w:p>
    <w:p w14:paraId="580121FD" w14:textId="77777777" w:rsidR="00853EA6" w:rsidRDefault="00853EA6" w:rsidP="005A69BA">
      <w:pPr>
        <w:ind w:firstLine="567"/>
        <w:rPr>
          <w:szCs w:val="22"/>
          <w:lang w:eastAsia="en-US"/>
        </w:rPr>
      </w:pPr>
    </w:p>
    <w:p w14:paraId="3564BF8B" w14:textId="7C442051" w:rsidR="00B22645" w:rsidRDefault="005D0DE5" w:rsidP="005A69BA">
      <w:pPr>
        <w:ind w:firstLine="567"/>
        <w:rPr>
          <w:szCs w:val="22"/>
          <w:lang w:eastAsia="en-US"/>
        </w:rPr>
      </w:pPr>
      <w:r w:rsidRPr="005D0DE5">
        <w:rPr>
          <w:szCs w:val="22"/>
          <w:lang w:eastAsia="en-US"/>
        </w:rPr>
        <w:t xml:space="preserve">Wybiegi będą </w:t>
      </w:r>
      <w:r>
        <w:rPr>
          <w:szCs w:val="22"/>
          <w:lang w:eastAsia="en-US"/>
        </w:rPr>
        <w:t>codziennie</w:t>
      </w:r>
      <w:r w:rsidRPr="005D0DE5">
        <w:rPr>
          <w:szCs w:val="22"/>
          <w:lang w:eastAsia="en-US"/>
        </w:rPr>
        <w:t xml:space="preserve"> zagrabiane celem usunięcia ewentualnych resztek wysuszonych odchodów. </w:t>
      </w:r>
      <w:r w:rsidRPr="005D0DE5">
        <w:rPr>
          <w:bCs/>
          <w:szCs w:val="22"/>
          <w:lang w:eastAsia="en-US"/>
        </w:rPr>
        <w:t>Zagrabiana darń z resztkami odchodów będzie wywożona razem z obornikiem powstającym w kurnikach w dniach przypadających na odbiór obornika.</w:t>
      </w:r>
    </w:p>
    <w:p w14:paraId="6C1AE8A2" w14:textId="77777777" w:rsidR="005D0DE5" w:rsidRDefault="005D0DE5" w:rsidP="005A69BA">
      <w:pPr>
        <w:ind w:firstLine="567"/>
        <w:rPr>
          <w:szCs w:val="22"/>
          <w:lang w:eastAsia="en-US"/>
        </w:rPr>
      </w:pPr>
    </w:p>
    <w:p w14:paraId="5671FF12" w14:textId="04C51FC7" w:rsidR="005D0DE5" w:rsidRDefault="003B5319" w:rsidP="005A69BA">
      <w:pPr>
        <w:ind w:firstLine="567"/>
        <w:rPr>
          <w:szCs w:val="22"/>
          <w:lang w:eastAsia="en-US"/>
        </w:rPr>
      </w:pPr>
      <w:r>
        <w:rPr>
          <w:szCs w:val="22"/>
          <w:lang w:eastAsia="en-US"/>
        </w:rPr>
        <w:t>Zgodnie z wytycznymi dotyczącymi praktycznego stosowania konkluzji BAT w zakresie intensywnego chowu drobiu</w:t>
      </w:r>
      <w:r w:rsidR="004937A0">
        <w:rPr>
          <w:szCs w:val="22"/>
          <w:lang w:eastAsia="en-US"/>
        </w:rPr>
        <w:t>, w celu ograniczenia ścieków należy wykazać zgodność z kombinacją poniższych technik (tj. co najmniej 2 techniki):</w:t>
      </w:r>
    </w:p>
    <w:p w14:paraId="0A603350" w14:textId="51D459A6" w:rsidR="003B5319" w:rsidRDefault="008F78E9" w:rsidP="005A69BA">
      <w:pPr>
        <w:ind w:firstLine="567"/>
        <w:rPr>
          <w:szCs w:val="22"/>
          <w:lang w:eastAsia="en-US"/>
        </w:rPr>
      </w:pPr>
      <w:r>
        <w:rPr>
          <w:noProof/>
        </w:rPr>
        <w:drawing>
          <wp:inline distT="0" distB="0" distL="0" distR="0" wp14:anchorId="5A802014" wp14:editId="005B72E4">
            <wp:extent cx="5914286" cy="3923809"/>
            <wp:effectExtent l="0" t="0" r="0" b="635"/>
            <wp:docPr id="131021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181" name=""/>
                    <pic:cNvPicPr/>
                  </pic:nvPicPr>
                  <pic:blipFill>
                    <a:blip r:embed="rId19"/>
                    <a:stretch>
                      <a:fillRect/>
                    </a:stretch>
                  </pic:blipFill>
                  <pic:spPr>
                    <a:xfrm>
                      <a:off x="0" y="0"/>
                      <a:ext cx="5914286" cy="3923809"/>
                    </a:xfrm>
                    <a:prstGeom prst="rect">
                      <a:avLst/>
                    </a:prstGeom>
                  </pic:spPr>
                </pic:pic>
              </a:graphicData>
            </a:graphic>
          </wp:inline>
        </w:drawing>
      </w:r>
    </w:p>
    <w:p w14:paraId="0A21F8D5" w14:textId="641B01CF" w:rsidR="005D0DE5" w:rsidRDefault="004937A0" w:rsidP="004937A0">
      <w:pPr>
        <w:ind w:firstLine="567"/>
        <w:rPr>
          <w:szCs w:val="22"/>
          <w:lang w:eastAsia="en-US"/>
        </w:rPr>
      </w:pPr>
      <w:r>
        <w:rPr>
          <w:szCs w:val="22"/>
          <w:lang w:eastAsia="en-US"/>
        </w:rPr>
        <w:t xml:space="preserve">Ad. a) </w:t>
      </w:r>
      <w:r w:rsidRPr="004937A0">
        <w:rPr>
          <w:szCs w:val="22"/>
          <w:lang w:eastAsia="en-US"/>
        </w:rPr>
        <w:t>Mając na celu ograniczenie powstających ścieków, na terenie fermy stosowany będzie dwuetapowy proces czyszczeni</w:t>
      </w:r>
      <w:r>
        <w:rPr>
          <w:szCs w:val="22"/>
          <w:lang w:eastAsia="en-US"/>
        </w:rPr>
        <w:t xml:space="preserve">a </w:t>
      </w:r>
      <w:r w:rsidRPr="004937A0">
        <w:rPr>
          <w:szCs w:val="22"/>
          <w:lang w:eastAsia="en-US"/>
        </w:rPr>
        <w:t>– metoda sucha, a następnie metoda mokra. Tym samym ograniczona będzie do minimum powierzchnia obszarów zanieczyszczonych</w:t>
      </w:r>
      <w:r>
        <w:rPr>
          <w:szCs w:val="22"/>
          <w:lang w:eastAsia="en-US"/>
        </w:rPr>
        <w:t>.</w:t>
      </w:r>
    </w:p>
    <w:p w14:paraId="45149CCA" w14:textId="1015DB23" w:rsidR="004937A0" w:rsidRDefault="004937A0" w:rsidP="004937A0">
      <w:pPr>
        <w:ind w:firstLine="567"/>
        <w:rPr>
          <w:szCs w:val="22"/>
          <w:lang w:eastAsia="en-US"/>
        </w:rPr>
      </w:pPr>
      <w:r>
        <w:rPr>
          <w:szCs w:val="22"/>
          <w:lang w:eastAsia="en-US"/>
        </w:rPr>
        <w:t xml:space="preserve">Ad. b) </w:t>
      </w:r>
      <w:r w:rsidRPr="004937A0">
        <w:rPr>
          <w:szCs w:val="22"/>
          <w:lang w:eastAsia="en-US"/>
        </w:rPr>
        <w:t>Na terenie fermy proces czyszczenia na mokro prowadzony będzie wyłącznie przy wykorzystaniu urządzeń pracujących pod ciśnieniem (urządzenia typu Karcher), co pozwoli na ograniczenie ilości zużywanej wody oraz ilości powstających ścieków.</w:t>
      </w:r>
    </w:p>
    <w:p w14:paraId="4379C52E" w14:textId="6992D8B3" w:rsidR="004937A0" w:rsidRDefault="004937A0" w:rsidP="00466A0D">
      <w:pPr>
        <w:ind w:firstLine="567"/>
        <w:rPr>
          <w:szCs w:val="22"/>
          <w:lang w:eastAsia="en-US"/>
        </w:rPr>
      </w:pPr>
      <w:r>
        <w:rPr>
          <w:szCs w:val="22"/>
          <w:lang w:eastAsia="en-US"/>
        </w:rPr>
        <w:t xml:space="preserve">Ad. c) </w:t>
      </w:r>
      <w:r w:rsidRPr="004937A0">
        <w:rPr>
          <w:szCs w:val="22"/>
          <w:lang w:eastAsia="en-US"/>
        </w:rPr>
        <w:t>Wody opadowe i roztopowe z terenów dachów odprowadzane będą bezpośrednio na tereny zielone</w:t>
      </w:r>
      <w:r>
        <w:rPr>
          <w:szCs w:val="22"/>
          <w:lang w:eastAsia="en-US"/>
        </w:rPr>
        <w:t xml:space="preserve">. </w:t>
      </w:r>
      <w:r w:rsidRPr="004937A0">
        <w:rPr>
          <w:szCs w:val="22"/>
          <w:lang w:eastAsia="en-US"/>
        </w:rPr>
        <w:t xml:space="preserve">Również wody opadowe i roztopowe z terenów utwardzonych ze względu na niskie </w:t>
      </w:r>
      <w:r w:rsidRPr="004937A0">
        <w:rPr>
          <w:szCs w:val="22"/>
          <w:lang w:eastAsia="en-US"/>
        </w:rPr>
        <w:lastRenderedPageBreak/>
        <w:t>zanieczyszczenie (jakość wód opadowych zgodnie z obowiązującymi przepisami) odprowadzane będą na tereny zielone. Tym samym nie wystąpi sytuacja „mieszania” się ścieków technologicznych z wodami opadowymi i roztopowymi.</w:t>
      </w:r>
    </w:p>
    <w:p w14:paraId="2D5DE16B" w14:textId="77777777" w:rsidR="005D0DE5" w:rsidRDefault="005D0DE5" w:rsidP="005A69BA">
      <w:pPr>
        <w:ind w:firstLine="567"/>
        <w:rPr>
          <w:szCs w:val="22"/>
          <w:lang w:eastAsia="en-US"/>
        </w:rPr>
      </w:pPr>
    </w:p>
    <w:p w14:paraId="54C02957" w14:textId="4FE3184C" w:rsidR="00466A0D" w:rsidRDefault="00466A0D" w:rsidP="00466A0D">
      <w:pPr>
        <w:ind w:firstLine="567"/>
        <w:rPr>
          <w:szCs w:val="22"/>
          <w:lang w:eastAsia="en-US"/>
        </w:rPr>
      </w:pPr>
      <w:r w:rsidRPr="00466A0D">
        <w:rPr>
          <w:szCs w:val="22"/>
          <w:lang w:eastAsia="en-US"/>
        </w:rPr>
        <w:t xml:space="preserve">Planowane do wdrożenia zasady na terenie fermy drobiu w miejscowości </w:t>
      </w:r>
      <w:r>
        <w:rPr>
          <w:szCs w:val="22"/>
          <w:lang w:eastAsia="en-US"/>
        </w:rPr>
        <w:t xml:space="preserve">Dębnica </w:t>
      </w:r>
      <w:r w:rsidRPr="00466A0D">
        <w:rPr>
          <w:szCs w:val="22"/>
          <w:lang w:eastAsia="en-US"/>
        </w:rPr>
        <w:t>po etapie budowy zgodne będą z BAT 6 (zastosowane zostaną co najmniej 2 kombinacje technik).</w:t>
      </w:r>
    </w:p>
    <w:p w14:paraId="4EC947A4" w14:textId="26EDA8FC" w:rsidR="00466A0D" w:rsidRDefault="00466A0D" w:rsidP="005A69BA">
      <w:pPr>
        <w:ind w:firstLine="567"/>
        <w:rPr>
          <w:szCs w:val="22"/>
          <w:lang w:eastAsia="en-US"/>
        </w:rPr>
      </w:pPr>
      <w:r>
        <w:rPr>
          <w:noProof/>
        </w:rPr>
        <w:drawing>
          <wp:inline distT="0" distB="0" distL="0" distR="0" wp14:anchorId="0678937B" wp14:editId="5ABE978B">
            <wp:extent cx="5876190" cy="2295238"/>
            <wp:effectExtent l="0" t="0" r="0" b="0"/>
            <wp:docPr id="11653109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310914" name=""/>
                    <pic:cNvPicPr/>
                  </pic:nvPicPr>
                  <pic:blipFill>
                    <a:blip r:embed="rId20"/>
                    <a:stretch>
                      <a:fillRect/>
                    </a:stretch>
                  </pic:blipFill>
                  <pic:spPr>
                    <a:xfrm>
                      <a:off x="0" y="0"/>
                      <a:ext cx="5876190" cy="2295238"/>
                    </a:xfrm>
                    <a:prstGeom prst="rect">
                      <a:avLst/>
                    </a:prstGeom>
                  </pic:spPr>
                </pic:pic>
              </a:graphicData>
            </a:graphic>
          </wp:inline>
        </w:drawing>
      </w:r>
    </w:p>
    <w:p w14:paraId="75A4A38A" w14:textId="18FBEDD5" w:rsidR="00466A0D" w:rsidRDefault="00466A0D" w:rsidP="005A69BA">
      <w:pPr>
        <w:ind w:firstLine="567"/>
        <w:rPr>
          <w:szCs w:val="22"/>
          <w:lang w:eastAsia="en-US"/>
        </w:rPr>
      </w:pPr>
      <w:r>
        <w:rPr>
          <w:szCs w:val="22"/>
          <w:lang w:eastAsia="en-US"/>
        </w:rPr>
        <w:t xml:space="preserve">Ad. a) Nie dotyczy – w ramach planowanej instalacji nie powstaje gnojowica. Ścieki bytowe i technologiczne odprowadzane będą do oddzielnych, szczelnych zbiorników bezodpływowych. </w:t>
      </w:r>
    </w:p>
    <w:p w14:paraId="0B57E739" w14:textId="172107C4" w:rsidR="00466A0D" w:rsidRDefault="00466A0D" w:rsidP="005A69BA">
      <w:pPr>
        <w:ind w:firstLine="567"/>
        <w:rPr>
          <w:szCs w:val="22"/>
          <w:lang w:eastAsia="en-US"/>
        </w:rPr>
      </w:pPr>
      <w:r>
        <w:rPr>
          <w:szCs w:val="22"/>
          <w:lang w:eastAsia="en-US"/>
        </w:rPr>
        <w:t xml:space="preserve">Ad. b) Ścieki technologiczne odprowadzane będą do szczelnych zbiorników bezodpływowych, a następnie na podstawie pozwolenia wodnoprawnego do urządzeń kanalizacyjnych, tj. punktu zlewnego oczyszczalni ścieków. </w:t>
      </w:r>
    </w:p>
    <w:p w14:paraId="7EA4FCB0" w14:textId="3A9C5ADE" w:rsidR="00466A0D" w:rsidRDefault="00466A0D" w:rsidP="005A69BA">
      <w:pPr>
        <w:ind w:firstLine="567"/>
        <w:rPr>
          <w:szCs w:val="22"/>
          <w:lang w:eastAsia="en-US"/>
        </w:rPr>
      </w:pPr>
      <w:r>
        <w:rPr>
          <w:szCs w:val="22"/>
          <w:lang w:eastAsia="en-US"/>
        </w:rPr>
        <w:t>Ad. c) Nie dotyczy. W ramach inwestycji nie powstają ścieki</w:t>
      </w:r>
      <w:r w:rsidR="00EC05E9">
        <w:rPr>
          <w:szCs w:val="22"/>
          <w:lang w:eastAsia="en-US"/>
        </w:rPr>
        <w:t xml:space="preserve">, które można wykorzystać do rozprowadzania przy wykorzystaniu systemu nawadniania. </w:t>
      </w:r>
    </w:p>
    <w:p w14:paraId="2789AAD2" w14:textId="77777777" w:rsidR="00EC05E9" w:rsidRDefault="00EC05E9" w:rsidP="005A69BA">
      <w:pPr>
        <w:ind w:firstLine="567"/>
        <w:rPr>
          <w:szCs w:val="22"/>
          <w:lang w:eastAsia="en-US"/>
        </w:rPr>
      </w:pPr>
    </w:p>
    <w:p w14:paraId="0E6C5024" w14:textId="5441F875" w:rsidR="00EC05E9" w:rsidRDefault="00EC05E9" w:rsidP="005A69BA">
      <w:pPr>
        <w:ind w:firstLine="567"/>
        <w:rPr>
          <w:szCs w:val="22"/>
          <w:lang w:eastAsia="en-US"/>
        </w:rPr>
      </w:pPr>
      <w:r w:rsidRPr="00466A0D">
        <w:rPr>
          <w:szCs w:val="22"/>
          <w:lang w:eastAsia="en-US"/>
        </w:rPr>
        <w:t xml:space="preserve">Planowane do wdrożenia zasady na terenie fermy drobiu w miejscowości </w:t>
      </w:r>
      <w:r>
        <w:rPr>
          <w:szCs w:val="22"/>
          <w:lang w:eastAsia="en-US"/>
        </w:rPr>
        <w:t xml:space="preserve">Dębnica </w:t>
      </w:r>
      <w:r w:rsidRPr="00466A0D">
        <w:rPr>
          <w:szCs w:val="22"/>
          <w:lang w:eastAsia="en-US"/>
        </w:rPr>
        <w:t xml:space="preserve">po etapie budowy zgodne będą z BAT </w:t>
      </w:r>
      <w:r>
        <w:rPr>
          <w:szCs w:val="22"/>
          <w:lang w:eastAsia="en-US"/>
        </w:rPr>
        <w:t>7</w:t>
      </w:r>
      <w:r w:rsidRPr="00466A0D">
        <w:rPr>
          <w:szCs w:val="22"/>
          <w:lang w:eastAsia="en-US"/>
        </w:rPr>
        <w:t xml:space="preserve"> (zastosowan</w:t>
      </w:r>
      <w:r>
        <w:rPr>
          <w:szCs w:val="22"/>
          <w:lang w:eastAsia="en-US"/>
        </w:rPr>
        <w:t>a</w:t>
      </w:r>
      <w:r w:rsidRPr="00466A0D">
        <w:rPr>
          <w:szCs w:val="22"/>
          <w:lang w:eastAsia="en-US"/>
        </w:rPr>
        <w:t xml:space="preserve"> zostan</w:t>
      </w:r>
      <w:r>
        <w:rPr>
          <w:szCs w:val="22"/>
          <w:lang w:eastAsia="en-US"/>
        </w:rPr>
        <w:t>ie</w:t>
      </w:r>
      <w:r w:rsidRPr="00466A0D">
        <w:rPr>
          <w:szCs w:val="22"/>
          <w:lang w:eastAsia="en-US"/>
        </w:rPr>
        <w:t xml:space="preserve"> co najmniej </w:t>
      </w:r>
      <w:r>
        <w:rPr>
          <w:szCs w:val="22"/>
          <w:lang w:eastAsia="en-US"/>
        </w:rPr>
        <w:t>1</w:t>
      </w:r>
      <w:r w:rsidRPr="00466A0D">
        <w:rPr>
          <w:szCs w:val="22"/>
          <w:lang w:eastAsia="en-US"/>
        </w:rPr>
        <w:t xml:space="preserve"> technik</w:t>
      </w:r>
      <w:r>
        <w:rPr>
          <w:szCs w:val="22"/>
          <w:lang w:eastAsia="en-US"/>
        </w:rPr>
        <w:t>a</w:t>
      </w:r>
      <w:r w:rsidRPr="00466A0D">
        <w:rPr>
          <w:szCs w:val="22"/>
          <w:lang w:eastAsia="en-US"/>
        </w:rPr>
        <w:t>).</w:t>
      </w:r>
    </w:p>
    <w:p w14:paraId="1DE358C8" w14:textId="77777777" w:rsidR="00EC05E9" w:rsidRDefault="00EC05E9" w:rsidP="005A69BA">
      <w:pPr>
        <w:ind w:firstLine="567"/>
        <w:rPr>
          <w:szCs w:val="22"/>
          <w:lang w:eastAsia="en-US"/>
        </w:rPr>
      </w:pPr>
    </w:p>
    <w:p w14:paraId="48AEE5B6" w14:textId="0A981AC2" w:rsidR="00EC05E9" w:rsidRDefault="00EF308F" w:rsidP="00EF308F">
      <w:pPr>
        <w:pStyle w:val="Nagwek2"/>
      </w:pPr>
      <w:bookmarkStart w:id="24" w:name="_Toc229398278"/>
      <w:r>
        <w:t>Metody ochrony środowiska gruntowo-wodnego</w:t>
      </w:r>
      <w:bookmarkEnd w:id="24"/>
    </w:p>
    <w:p w14:paraId="5527AF3C" w14:textId="0BBE499C" w:rsidR="00260FBE" w:rsidRPr="00260FBE" w:rsidRDefault="00260FBE" w:rsidP="00260FBE">
      <w:pPr>
        <w:pStyle w:val="Tekstpodstawowywcity3"/>
        <w:ind w:left="0" w:firstLine="567"/>
        <w:rPr>
          <w:rFonts w:cs="Arial"/>
          <w:bCs/>
          <w:szCs w:val="22"/>
          <w:lang w:eastAsia="ar-SA"/>
        </w:rPr>
      </w:pPr>
      <w:r w:rsidRPr="00260FBE">
        <w:rPr>
          <w:rFonts w:cs="Arial"/>
          <w:bCs/>
          <w:szCs w:val="22"/>
          <w:lang w:eastAsia="ar-SA"/>
        </w:rPr>
        <w:t xml:space="preserve">Podczas robót budowlanych nie przewiduje się wykonywania wykopów wymagających </w:t>
      </w:r>
      <w:proofErr w:type="spellStart"/>
      <w:r w:rsidRPr="00260FBE">
        <w:rPr>
          <w:rFonts w:cs="Arial"/>
          <w:bCs/>
          <w:szCs w:val="22"/>
          <w:lang w:eastAsia="ar-SA"/>
        </w:rPr>
        <w:t>odwodnień</w:t>
      </w:r>
      <w:proofErr w:type="spellEnd"/>
      <w:r w:rsidRPr="00260FBE">
        <w:rPr>
          <w:rFonts w:cs="Arial"/>
          <w:bCs/>
          <w:szCs w:val="22"/>
          <w:lang w:eastAsia="ar-SA"/>
        </w:rPr>
        <w:t xml:space="preserve">, a ilość wód opadowych powstających na terenie w trakcie realizacji prac budowlanych nie wymaga pozwoleń wodnoprawnych. Wody te traktowane są umownie jako czyste. </w:t>
      </w:r>
    </w:p>
    <w:p w14:paraId="6E7A7679" w14:textId="77777777" w:rsidR="00260FBE" w:rsidRPr="00260FBE" w:rsidRDefault="00260FBE" w:rsidP="00260FBE">
      <w:pPr>
        <w:pStyle w:val="Tekstpodstawowywcity3"/>
        <w:ind w:left="0" w:firstLine="567"/>
        <w:rPr>
          <w:rFonts w:cs="Arial"/>
          <w:bCs/>
          <w:szCs w:val="22"/>
          <w:lang w:eastAsia="ar-SA"/>
        </w:rPr>
      </w:pPr>
      <w:r w:rsidRPr="00260FBE">
        <w:rPr>
          <w:rFonts w:cs="Arial"/>
          <w:bCs/>
          <w:szCs w:val="22"/>
          <w:lang w:eastAsia="ar-SA"/>
        </w:rPr>
        <w:t>Planowana budowa nie będzie stanowić bariery dla spływu wód  powierzchniowych. Nie planuje się podczyszczania wód opadowych i roztopowych oraz nie planuje się budowy kanalizacji deszczowej.</w:t>
      </w:r>
    </w:p>
    <w:p w14:paraId="6B1FEC73" w14:textId="0030F07C" w:rsidR="00260FBE" w:rsidRPr="00260FBE" w:rsidRDefault="00260FBE" w:rsidP="00260FBE">
      <w:pPr>
        <w:pStyle w:val="Akapitzlist"/>
        <w:autoSpaceDE w:val="0"/>
        <w:autoSpaceDN w:val="0"/>
        <w:adjustRightInd w:val="0"/>
        <w:ind w:left="0" w:firstLine="567"/>
        <w:rPr>
          <w:rFonts w:cs="Arial"/>
        </w:rPr>
      </w:pPr>
      <w:r w:rsidRPr="00260FBE">
        <w:rPr>
          <w:rFonts w:cs="Arial"/>
        </w:rPr>
        <w:t xml:space="preserve">Wpływ na wody podziemne, a zwłaszcza pierwsze zwierciadło wód gruntowych może być zauważalne wyłącznie w czasie budowy. Może dojść do ewentualnego niewielkiego zanieczyszczenia wód gruntowych substancjami ropopochodnymi z maszyn budowlanych – </w:t>
      </w:r>
      <w:r>
        <w:rPr>
          <w:rFonts w:cs="Arial"/>
        </w:rPr>
        <w:t xml:space="preserve">jedynie </w:t>
      </w:r>
      <w:r w:rsidRPr="00260FBE">
        <w:rPr>
          <w:rFonts w:cs="Arial"/>
          <w:u w:val="single"/>
        </w:rPr>
        <w:t>w sytuacjach awaryjnych</w:t>
      </w:r>
      <w:r w:rsidRPr="00260FBE">
        <w:rPr>
          <w:rFonts w:cs="Arial"/>
        </w:rPr>
        <w:t xml:space="preserve">. Zakres i stopień oddziaływania na środowisko w trakcie budowy będzie zależał przede wszystkim od </w:t>
      </w:r>
      <w:r w:rsidRPr="00260FBE">
        <w:rPr>
          <w:rFonts w:cs="Arial"/>
        </w:rPr>
        <w:lastRenderedPageBreak/>
        <w:t>sposobu i kultury technicznej prowadzonych prac budowlanych i w przypadku prowadzenia prac z zachowaniem niezbędnych środków ostrożności ryzyko zanieczyszczenia zostanie znacznie ograniczone. Lokalne zagrożenie jakości wód podziemnych związane będzie z prowadzeniem wykopów pod stopy fundamentowe, co może spowodować przedostanie się w głąb zanieczyszczeń spływających z wodami opadowymi z terenów sąsiednich. Warstwy wodonośne mogą być zagrożone przedostaniem się produktów ropopochodnych (paliwa, smary, oleje) z pracujących maszyn i urządzeń budowlanych oraz pojazdów, jednak poziom lustra pierwszego poziomu wodonośnego jest stosunkowo głęboko biorąc pod uwagę skalę możliwych zagrożeń i głębokość wykopów.</w:t>
      </w:r>
    </w:p>
    <w:p w14:paraId="42BEF894" w14:textId="77777777" w:rsidR="00260FBE" w:rsidRPr="00260FBE" w:rsidRDefault="00260FBE" w:rsidP="00260FBE">
      <w:pPr>
        <w:ind w:firstLine="567"/>
        <w:rPr>
          <w:rFonts w:cs="Arial"/>
        </w:rPr>
      </w:pPr>
      <w:r w:rsidRPr="00260FBE">
        <w:rPr>
          <w:rFonts w:cs="Arial"/>
        </w:rPr>
        <w:t>Minimalizacja ewentualnego oddziaływania na środowisko gruntowo-wodne osiągnięta będzie poprzez wykorzystanie do prac sprzętu sprawnego techniczne. Zapewnienie właściwego sprzętu i ewentualne potrzeby w zakresie wykorzystania i zabezpieczenia gruntu będą w gestii firmy wykonującej prace budowlane. W przypadku wystąpienia awarii polegającej na wycieku podłoże będzie zabezpieczone matami z materiałów nieprzepuszczalnych, a następnie maszyna będzie naprawiona na miejscu lub przetransportowana do właściwego zakładu naprawczego. W przypadku przedostania się wycieków do gleby, jej zanieczyszczona warstwa zostanie usunięta z miejsca awarii i przekazana do podmiotu posiadającego zezwolenie na przyjmowanie tego typu odpadów. Ponadto obsługa maszyn i pojazdów powinna być wyposażona w zestaw (zestawy) do natychmiastowego użytku przy likwidacji wycieków niebezpiecznych substancji, takich jak oleje, tłuszcze i substancje ropopochodne. W skład standardowego zestawu wchodzą: maty izolacyjne, wąż sorpcyjny lub poduszki sorpcyjne, granulowany sorbent, rękawice ochronne, worki lub pojemniki na odpady (dokładna specyfikacja zależna od zestawu i producenta).</w:t>
      </w:r>
    </w:p>
    <w:p w14:paraId="335328E6" w14:textId="77777777" w:rsidR="00260FBE" w:rsidRPr="00260FBE" w:rsidRDefault="00260FBE" w:rsidP="00260FBE">
      <w:pPr>
        <w:pStyle w:val="Akapitzlist"/>
        <w:ind w:left="0" w:firstLine="567"/>
        <w:rPr>
          <w:rFonts w:cs="Arial"/>
        </w:rPr>
      </w:pPr>
      <w:r w:rsidRPr="00260FBE">
        <w:rPr>
          <w:rFonts w:cs="Arial"/>
        </w:rPr>
        <w:t>W czasie realizacji przedsięwzięcia będą powstawać ścieki socjalno-bytowe. Ilość tych ścieków uzależniona jest od liczby robotników, jednak z uwagi na rozmiar inwestycji trudno oszacować ich ilość. W fazie realizacji inwestycji przewiduje się zastosowanie przenośnych toalet ze szczelnymi zbiornikami, serwisowanych przez właściwą firmę, co wyklucza możliwości negatywnego oddziaływania na środowisko.</w:t>
      </w:r>
    </w:p>
    <w:p w14:paraId="7790E662" w14:textId="77777777" w:rsidR="00EC05E9" w:rsidRDefault="00EC05E9" w:rsidP="005A69BA">
      <w:pPr>
        <w:ind w:firstLine="567"/>
        <w:rPr>
          <w:szCs w:val="22"/>
          <w:lang w:eastAsia="en-US"/>
        </w:rPr>
      </w:pPr>
    </w:p>
    <w:p w14:paraId="6EB8F92A" w14:textId="6BCE9221" w:rsidR="00260FBE" w:rsidRPr="00260FBE" w:rsidRDefault="00260FBE" w:rsidP="00260FBE">
      <w:pPr>
        <w:ind w:firstLine="567"/>
        <w:rPr>
          <w:bCs/>
          <w:szCs w:val="22"/>
          <w:lang w:eastAsia="en-US"/>
        </w:rPr>
      </w:pPr>
      <w:r w:rsidRPr="00260FBE">
        <w:rPr>
          <w:bCs/>
          <w:szCs w:val="22"/>
          <w:lang w:eastAsia="en-US"/>
        </w:rPr>
        <w:t xml:space="preserve">Zakres przedmiotowego przedsięwzięcia oraz przyjęta technologia nie spowodują jakichkolwiek zmian do stanu obecnego jednolitych części wód oraz nie spowodują naruszenia ustaleń Planu gospodarowania wodami na obszarze dorzecza </w:t>
      </w:r>
      <w:r>
        <w:rPr>
          <w:bCs/>
          <w:szCs w:val="22"/>
          <w:lang w:eastAsia="en-US"/>
        </w:rPr>
        <w:t xml:space="preserve">Wisły i </w:t>
      </w:r>
      <w:r w:rsidRPr="00260FBE">
        <w:rPr>
          <w:bCs/>
          <w:szCs w:val="22"/>
          <w:lang w:eastAsia="en-US"/>
        </w:rPr>
        <w:t xml:space="preserve">Odry. Podjęte działania minimalizujące ograniczą ryzyko przedostawania się do środowiska substancji chemicznych, w tym związków azotu. Zaniechanie uprawy roślin oznaczać będzie także zaniechanie na tej powierzchni stosowania środków ochrony roślin i </w:t>
      </w:r>
      <w:r>
        <w:rPr>
          <w:bCs/>
          <w:szCs w:val="22"/>
          <w:lang w:eastAsia="en-US"/>
        </w:rPr>
        <w:t xml:space="preserve">sztucznych </w:t>
      </w:r>
      <w:r w:rsidRPr="00260FBE">
        <w:rPr>
          <w:bCs/>
          <w:szCs w:val="22"/>
          <w:lang w:eastAsia="en-US"/>
        </w:rPr>
        <w:t>nawozów. Zmniejszeniu uleganie zatem także ilość azotu wprowadzanego do środowiska.</w:t>
      </w:r>
    </w:p>
    <w:p w14:paraId="493BA483" w14:textId="77777777" w:rsidR="00260FBE" w:rsidRPr="00260FBE" w:rsidRDefault="00260FBE" w:rsidP="00260FBE">
      <w:pPr>
        <w:ind w:firstLine="567"/>
        <w:rPr>
          <w:bCs/>
          <w:szCs w:val="22"/>
          <w:lang w:eastAsia="en-US"/>
        </w:rPr>
      </w:pPr>
      <w:r w:rsidRPr="00260FBE">
        <w:rPr>
          <w:bCs/>
          <w:szCs w:val="22"/>
          <w:lang w:eastAsia="en-US"/>
        </w:rPr>
        <w:t>W odniesieniu do przedsięwzięcia podjęte zostaną działania związane z prawidłowym wykonaniem wszystkich projektowanych elementów przedsięwzięcia, utrzymywanie ich w prawidłowym stanie technicznym i użytkowanie ich w sposób zgodny z ich przeznaczeniem. Prawidłowe wykonanie i eksploatacja spowoduje, że przedsięwzięcie nie będzie miało wpływu na pogarszanie stanu wód i ilości wód powierzchniowych i podziemnych oraz na realizację celów środowiskowych dla nich ustalonych. Po wykonaniu przedsięwzięcie nie będzie oddziaływało na środowisko wodne.</w:t>
      </w:r>
    </w:p>
    <w:p w14:paraId="102310EE" w14:textId="77777777" w:rsidR="00260FBE" w:rsidRPr="00260FBE" w:rsidRDefault="00260FBE" w:rsidP="00260FBE">
      <w:pPr>
        <w:ind w:firstLine="567"/>
        <w:rPr>
          <w:bCs/>
          <w:szCs w:val="22"/>
          <w:lang w:eastAsia="en-US"/>
        </w:rPr>
      </w:pPr>
      <w:r w:rsidRPr="00260FBE">
        <w:rPr>
          <w:bCs/>
          <w:szCs w:val="22"/>
          <w:lang w:eastAsia="en-US"/>
        </w:rPr>
        <w:lastRenderedPageBreak/>
        <w:t xml:space="preserve">W wyniku eksploatacji przedsięwzięcia nie będą stosowane jakiekolwiek środki chemiczne mogące stanowić zagrożenie dla jakości wód powierzchniowych i podziemnych. System zbierania obornika, usuwania go z budynków inwentarskich i odbioru przez wyspecjalizowanego odbiorcę, gwarantuje brak istotnego oddziaływania na stan gleb i wód. Technologia hodowli proponowana dla przedmiotowego przedsięwzięcia jest sprawdzona pod względem funkcjonalności i bezpieczeństwa, a wszelkie zastosowane instalacje są profesjonalnie zaprojektowane i spełniają wymogi tego typu hodowli. </w:t>
      </w:r>
    </w:p>
    <w:p w14:paraId="2A52260E" w14:textId="77777777" w:rsidR="00260FBE" w:rsidRPr="00260FBE" w:rsidRDefault="00260FBE" w:rsidP="00260FBE">
      <w:pPr>
        <w:ind w:firstLine="567"/>
        <w:rPr>
          <w:bCs/>
          <w:szCs w:val="22"/>
          <w:lang w:eastAsia="en-US"/>
        </w:rPr>
      </w:pPr>
      <w:r w:rsidRPr="00260FBE">
        <w:rPr>
          <w:bCs/>
          <w:szCs w:val="22"/>
          <w:lang w:eastAsia="en-US"/>
        </w:rPr>
        <w:t xml:space="preserve">Planowana budowa nie będzie sprzeczna z celami środowiskowymi dla wód podziemnych i powierzchniowych, nie będzie kolidowała z ich osiągnięciem. Spełnia ona wymogi niepogarszania stanu wód podziemnych i powierzchniowych. </w:t>
      </w:r>
    </w:p>
    <w:p w14:paraId="2C8ABCCE" w14:textId="77777777" w:rsidR="00260FBE" w:rsidRPr="00260FBE" w:rsidRDefault="00260FBE" w:rsidP="00260FBE">
      <w:pPr>
        <w:ind w:firstLine="567"/>
        <w:rPr>
          <w:bCs/>
          <w:szCs w:val="22"/>
          <w:lang w:eastAsia="en-US"/>
        </w:rPr>
      </w:pPr>
      <w:r w:rsidRPr="00260FBE">
        <w:rPr>
          <w:bCs/>
          <w:szCs w:val="22"/>
          <w:lang w:eastAsia="en-US"/>
        </w:rPr>
        <w:t>Ze względu na minimalizację oddziaływania planowanego przedsięwzięcia na środowisko gruntowo-wodne odpady powinny być magazynowane w pojemnikach lub kontenerach, ustawionych w wyznaczonym do tego celu miejscu, o utwardzonym podłożu, zabezpieczonym przed wpływem warunków atmosferycznych oraz dostępem osób trzecich, w sposób uniemożliwiający zmieszanie się różnych rodzajów odpadów. Ewentualne rozlewy substancji ropopochodnych, spowodowane awarią sprzętu lub urządzeń, maszyn i pojazdów, będą natychmiast zlokalizowane i usunięte. Dodatkowo w celu minimalizacji oddziaływania na środowisko gruntowo-wodne inwestor zapewni wydzielenie miejsca na odpady, ograniczenie przedostania się do gruntu i wód podziemnych zanieczyszczeń ropopochodnych, powstających w wyniku pracy urządzeń, ich niezbędnych napraw, sposobu uzupełnienia i przechowywania paliw. Zakład (na wszystkich etapach) będzie wyposażony w zestaw/zestawy do natychmiastowego użycia w przypadku wycieku substancji ropopochodnych.</w:t>
      </w:r>
    </w:p>
    <w:p w14:paraId="012F02F9" w14:textId="6179FCE1" w:rsidR="00EC05E9" w:rsidRDefault="00260FBE" w:rsidP="00260FBE">
      <w:pPr>
        <w:ind w:firstLine="567"/>
        <w:rPr>
          <w:szCs w:val="22"/>
          <w:lang w:eastAsia="en-US"/>
        </w:rPr>
      </w:pPr>
      <w:r w:rsidRPr="00260FBE">
        <w:rPr>
          <w:bCs/>
          <w:szCs w:val="22"/>
          <w:lang w:eastAsia="en-US"/>
        </w:rPr>
        <w:t>W związku z powyższym nie przewiduje się istotnych zagrożeń dla wód powierzchniowych i podziemnych. Cele dla JCW nie są zagrożone w wyniku realizacji przedsięwzięcia.</w:t>
      </w:r>
    </w:p>
    <w:p w14:paraId="069289A2" w14:textId="77777777" w:rsidR="00EC05E9" w:rsidRDefault="00EC05E9" w:rsidP="005A69BA">
      <w:pPr>
        <w:ind w:firstLine="567"/>
        <w:rPr>
          <w:szCs w:val="22"/>
          <w:lang w:eastAsia="en-US"/>
        </w:rPr>
      </w:pPr>
    </w:p>
    <w:p w14:paraId="2D4C4EE6" w14:textId="1B2D1358" w:rsidR="00260FBE" w:rsidRDefault="00FD4609" w:rsidP="005A69BA">
      <w:pPr>
        <w:ind w:firstLine="567"/>
        <w:rPr>
          <w:szCs w:val="22"/>
          <w:lang w:eastAsia="en-US"/>
        </w:rPr>
      </w:pPr>
      <w:r>
        <w:rPr>
          <w:szCs w:val="22"/>
          <w:lang w:eastAsia="en-US"/>
        </w:rPr>
        <w:t>W celu zapewnienia zgodności w zakresie BAT 5 należy wykazać zgodność z kombinacją wymienionych technik (tj. co najmniej 2 z wymienionych technik):</w:t>
      </w:r>
    </w:p>
    <w:p w14:paraId="190F01A5" w14:textId="5875E5D3" w:rsidR="00FD4609" w:rsidRDefault="00FD4609" w:rsidP="00FD4609">
      <w:pPr>
        <w:jc w:val="center"/>
        <w:rPr>
          <w:szCs w:val="22"/>
          <w:lang w:eastAsia="en-US"/>
        </w:rPr>
      </w:pPr>
      <w:r>
        <w:rPr>
          <w:noProof/>
        </w:rPr>
        <w:lastRenderedPageBreak/>
        <w:drawing>
          <wp:inline distT="0" distB="0" distL="0" distR="0" wp14:anchorId="3DFEBE3F" wp14:editId="70D5549F">
            <wp:extent cx="5838095" cy="5400000"/>
            <wp:effectExtent l="0" t="0" r="0" b="0"/>
            <wp:docPr id="1905520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52089" name=""/>
                    <pic:cNvPicPr/>
                  </pic:nvPicPr>
                  <pic:blipFill>
                    <a:blip r:embed="rId21"/>
                    <a:stretch>
                      <a:fillRect/>
                    </a:stretch>
                  </pic:blipFill>
                  <pic:spPr>
                    <a:xfrm>
                      <a:off x="0" y="0"/>
                      <a:ext cx="5838095" cy="5400000"/>
                    </a:xfrm>
                    <a:prstGeom prst="rect">
                      <a:avLst/>
                    </a:prstGeom>
                  </pic:spPr>
                </pic:pic>
              </a:graphicData>
            </a:graphic>
          </wp:inline>
        </w:drawing>
      </w:r>
    </w:p>
    <w:p w14:paraId="6703BEBA" w14:textId="77777777" w:rsidR="00FD4609" w:rsidRDefault="00FD4609" w:rsidP="005A69BA">
      <w:pPr>
        <w:ind w:firstLine="567"/>
        <w:rPr>
          <w:szCs w:val="22"/>
          <w:lang w:eastAsia="en-US"/>
        </w:rPr>
      </w:pPr>
    </w:p>
    <w:p w14:paraId="7577F0B3" w14:textId="77777777" w:rsidR="00DE15FF" w:rsidRPr="00DE15FF" w:rsidRDefault="00DE15FF" w:rsidP="00DE15FF">
      <w:pPr>
        <w:ind w:firstLine="567"/>
        <w:rPr>
          <w:szCs w:val="22"/>
          <w:lang w:eastAsia="en-US"/>
        </w:rPr>
      </w:pPr>
      <w:r>
        <w:rPr>
          <w:szCs w:val="22"/>
          <w:lang w:eastAsia="en-US"/>
        </w:rPr>
        <w:t xml:space="preserve">Ad. a) </w:t>
      </w:r>
      <w:r w:rsidRPr="00DE15FF">
        <w:rPr>
          <w:szCs w:val="22"/>
          <w:lang w:eastAsia="en-US"/>
        </w:rPr>
        <w:t xml:space="preserve">Każde ujęcie wody (tj. wodociąg oraz studnia) będzie posiadać osobny wodomierz. Dodatkowo osobne wodomierze posiadać będą wszystkie obiekty z rozbiciem na cele bytowe i cele technologiczne. Poszczególne cele technologiczne w obiektach inwentarskich nie będą osobno opomiarowane. Nie zachodzi taka potrzeba, ponieważ w cyklu technologicznym woda zużywana jest albo na pojenie zwierząt w cyklu albo na mycie obiektu po zakończonym cyklu. </w:t>
      </w:r>
    </w:p>
    <w:p w14:paraId="71426F60" w14:textId="1559F525" w:rsidR="00FD4609" w:rsidRDefault="00DE15FF" w:rsidP="00DE15FF">
      <w:pPr>
        <w:ind w:firstLine="567"/>
        <w:rPr>
          <w:szCs w:val="22"/>
          <w:lang w:eastAsia="en-US"/>
        </w:rPr>
      </w:pPr>
      <w:r w:rsidRPr="00DE15FF">
        <w:rPr>
          <w:szCs w:val="22"/>
          <w:lang w:eastAsia="en-US"/>
        </w:rPr>
        <w:t>Odczyty wodomierzy prowadzone będą przynajmniej raz w miesiącu.</w:t>
      </w:r>
    </w:p>
    <w:p w14:paraId="782BD5B2" w14:textId="1F99BC69" w:rsidR="00DE15FF" w:rsidRDefault="00DE15FF" w:rsidP="00DE15FF">
      <w:pPr>
        <w:ind w:firstLine="567"/>
        <w:rPr>
          <w:szCs w:val="22"/>
          <w:lang w:eastAsia="en-US"/>
        </w:rPr>
      </w:pPr>
      <w:r>
        <w:rPr>
          <w:szCs w:val="22"/>
          <w:lang w:eastAsia="en-US"/>
        </w:rPr>
        <w:t xml:space="preserve">Ad. b) Inwestor prowadzić będzie systematyczny przegląd instalacji wodnych, w tym instalacji pojenia zwierząt. Kontrole i naprawy rejestrowane będą w dzienniku napraw. </w:t>
      </w:r>
    </w:p>
    <w:p w14:paraId="442DE97F" w14:textId="1F8CFF95" w:rsidR="00DE15FF" w:rsidRDefault="00DE15FF" w:rsidP="00DE15FF">
      <w:pPr>
        <w:ind w:firstLine="567"/>
        <w:rPr>
          <w:szCs w:val="22"/>
          <w:lang w:eastAsia="en-US"/>
        </w:rPr>
      </w:pPr>
      <w:r>
        <w:rPr>
          <w:szCs w:val="22"/>
          <w:lang w:eastAsia="en-US"/>
        </w:rPr>
        <w:t xml:space="preserve">Ad. c) Mycie kurników prowadzone będzie przy użyciu środków czyszczących pod wysokim ciśnieniem. </w:t>
      </w:r>
    </w:p>
    <w:p w14:paraId="4DA756E3" w14:textId="412CCFF9" w:rsidR="00DE15FF" w:rsidRDefault="00DE15FF" w:rsidP="00DE15FF">
      <w:pPr>
        <w:ind w:firstLine="567"/>
        <w:rPr>
          <w:szCs w:val="22"/>
          <w:lang w:eastAsia="en-US"/>
        </w:rPr>
      </w:pPr>
      <w:r>
        <w:rPr>
          <w:szCs w:val="22"/>
          <w:lang w:eastAsia="en-US"/>
        </w:rPr>
        <w:t xml:space="preserve">Ad. d) </w:t>
      </w:r>
      <w:r w:rsidRPr="00DE15FF">
        <w:rPr>
          <w:szCs w:val="22"/>
          <w:lang w:eastAsia="en-US"/>
        </w:rPr>
        <w:t>W kurniku stosowane będą wysokowydajne systemy pojenia, tj. poidła smoczkowe oraz elektroniczne sterowanie dopływem wody.</w:t>
      </w:r>
    </w:p>
    <w:p w14:paraId="164653D7" w14:textId="7C9A5E67" w:rsidR="00DE15FF" w:rsidRDefault="00DE15FF" w:rsidP="00DE15FF">
      <w:pPr>
        <w:ind w:firstLine="567"/>
        <w:rPr>
          <w:szCs w:val="22"/>
          <w:lang w:eastAsia="en-US"/>
        </w:rPr>
      </w:pPr>
      <w:r>
        <w:rPr>
          <w:szCs w:val="22"/>
          <w:lang w:eastAsia="en-US"/>
        </w:rPr>
        <w:t xml:space="preserve">Ad. e) </w:t>
      </w:r>
      <w:r w:rsidRPr="00DE15FF">
        <w:rPr>
          <w:szCs w:val="22"/>
          <w:lang w:eastAsia="en-US"/>
        </w:rPr>
        <w:t>Na bieżąco prowadzona będzie kontrola i korygowanie kalibracji urządzeń do dystrybucji wody pitnej.</w:t>
      </w:r>
    </w:p>
    <w:p w14:paraId="12F0AF16" w14:textId="29FBA480" w:rsidR="00DE15FF" w:rsidRDefault="00DE15FF" w:rsidP="00DE15FF">
      <w:pPr>
        <w:ind w:firstLine="567"/>
        <w:rPr>
          <w:szCs w:val="22"/>
          <w:lang w:eastAsia="en-US"/>
        </w:rPr>
      </w:pPr>
      <w:r>
        <w:rPr>
          <w:szCs w:val="22"/>
          <w:lang w:eastAsia="en-US"/>
        </w:rPr>
        <w:lastRenderedPageBreak/>
        <w:t xml:space="preserve">Ad. f) Woda opadowa z terenu inwestycji jako umownie czysta odprowadzana będzie bezpośrednio na tereny biologicznie czynne. Nie będzie ona ujmowana w systemy kanalizacyjne dlatego nie jest możliwe jej wykorzystanie do czyszczenia. </w:t>
      </w:r>
    </w:p>
    <w:p w14:paraId="504FB5E4" w14:textId="332510B0" w:rsidR="00DE15FF" w:rsidRPr="007931E1" w:rsidRDefault="00DE15FF" w:rsidP="00DE15FF">
      <w:pPr>
        <w:ind w:firstLine="567"/>
        <w:rPr>
          <w:szCs w:val="22"/>
          <w:lang w:eastAsia="en-US"/>
        </w:rPr>
      </w:pPr>
      <w:r>
        <w:rPr>
          <w:szCs w:val="22"/>
          <w:lang w:eastAsia="en-US"/>
        </w:rPr>
        <w:t>W Raporcie omyłkowo znalazł się zapis, cyt.: „</w:t>
      </w:r>
      <w:r w:rsidRPr="00DE15FF">
        <w:rPr>
          <w:szCs w:val="22"/>
          <w:lang w:eastAsia="en-US"/>
        </w:rPr>
        <w:t>Nie stosuje się w przedmiotowej instalacji z powodu zagrożenia bezpieczeństwa biologicznego i wysokich kosztów.</w:t>
      </w:r>
      <w:r>
        <w:rPr>
          <w:szCs w:val="22"/>
          <w:lang w:eastAsia="en-US"/>
        </w:rPr>
        <w:t xml:space="preserve">”. </w:t>
      </w:r>
    </w:p>
    <w:sectPr w:rsidR="00DE15FF" w:rsidRPr="007931E1" w:rsidSect="001D761F">
      <w:pgSz w:w="11907" w:h="16840" w:code="9"/>
      <w:pgMar w:top="851" w:right="567" w:bottom="851" w:left="567" w:header="737" w:footer="737" w:gutter="567"/>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D2C5AB" w14:textId="77777777" w:rsidR="006A70C3" w:rsidRDefault="006A70C3">
      <w:pPr>
        <w:spacing w:line="240" w:lineRule="auto"/>
      </w:pPr>
      <w:r>
        <w:separator/>
      </w:r>
    </w:p>
  </w:endnote>
  <w:endnote w:type="continuationSeparator" w:id="0">
    <w:p w14:paraId="17415F6A" w14:textId="77777777" w:rsidR="006A70C3" w:rsidRDefault="006A70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alibri"/>
    <w:charset w:val="02"/>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OpenSymbol, 'Arial Unicode MS'">
    <w:altName w:val="Times New Roman"/>
    <w:charset w:val="00"/>
    <w:family w:val="auto"/>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Andale Sans UI">
    <w:altName w:val="Times New Roman"/>
    <w:charset w:val="00"/>
    <w:family w:val="auto"/>
    <w:pitch w:val="variable"/>
  </w:font>
  <w:font w:name="Calibri">
    <w:panose1 w:val="020F0502020204030204"/>
    <w:charset w:val="EE"/>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nstantia">
    <w:panose1 w:val="02030602050306030303"/>
    <w:charset w:val="EE"/>
    <w:family w:val="roman"/>
    <w:pitch w:val="variable"/>
    <w:sig w:usb0="A00002EF" w:usb1="4000204B" w:usb2="00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HG Mincho Light J">
    <w:altName w:val="Times New Roman"/>
    <w:charset w:val="EE"/>
    <w:family w:val="auto"/>
    <w:pitch w:val="variable"/>
  </w:font>
  <w:font w:name="Czcionka tekstu podstawowego">
    <w:altName w:val="Times New Roman"/>
    <w:panose1 w:val="00000000000000000000"/>
    <w:charset w:val="00"/>
    <w:family w:val="roman"/>
    <w:notTrueType/>
    <w:pitch w:val="default"/>
  </w:font>
  <w:font w:name="TrueHelveticaLight">
    <w:altName w:val="Times New Roman"/>
    <w:panose1 w:val="00000000000000000000"/>
    <w:charset w:val="00"/>
    <w:family w:val="auto"/>
    <w:notTrueType/>
    <w:pitch w:val="variable"/>
    <w:sig w:usb0="00000003" w:usb1="00000000" w:usb2="00000000" w:usb3="00000000" w:csb0="00000001"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Gothic Subscript">
    <w:altName w:val="Arial"/>
    <w:panose1 w:val="00000000000000000000"/>
    <w:charset w:val="00"/>
    <w:family w:val="modern"/>
    <w:notTrueType/>
    <w:pitch w:val="default"/>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Bookshelf Symbol 7">
    <w:panose1 w:val="05010101010101010101"/>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Lucida Sans">
    <w:altName w:val="Lucida Sans Unicode"/>
    <w:charset w:val="00"/>
    <w:family w:val="swiss"/>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Franklin Gothic Book">
    <w:altName w:val="Arial"/>
    <w:charset w:val="00"/>
    <w:family w:val="swiss"/>
    <w:pitch w:val="variable"/>
    <w:sig w:usb0="00000287" w:usb1="000000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Consolas">
    <w:panose1 w:val="020B0609020204030204"/>
    <w:charset w:val="EE"/>
    <w:family w:val="modern"/>
    <w:pitch w:val="fixed"/>
    <w:sig w:usb0="E00006FF" w:usb1="0000FCFF" w:usb2="00000001" w:usb3="00000000" w:csb0="0000019F" w:csb1="00000000"/>
  </w:font>
  <w:font w:name="Univers">
    <w:charset w:val="00"/>
    <w:family w:val="swiss"/>
    <w:pitch w:val="variable"/>
    <w:sig w:usb0="80000287" w:usb1="00000000" w:usb2="00000000" w:usb3="00000000" w:csb0="0000000F" w:csb1="00000000"/>
  </w:font>
  <w:font w:name="Helvetica">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13ADB" w14:textId="27CA1E5A" w:rsidR="00E11E0F" w:rsidRDefault="00E11E0F">
    <w:pPr>
      <w:pStyle w:val="Stopka"/>
      <w:jc w:val="right"/>
    </w:pPr>
  </w:p>
  <w:p w14:paraId="1A6E3EF0" w14:textId="77777777" w:rsidR="00E11E0F" w:rsidRDefault="00E11E0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1AEA6" w14:textId="77777777" w:rsidR="00E11E0F" w:rsidRDefault="00E11E0F" w:rsidP="003D5430">
    <w:pPr>
      <w:pStyle w:val="Stopka"/>
    </w:pPr>
  </w:p>
  <w:p w14:paraId="36E612D6" w14:textId="77777777" w:rsidR="00E11E0F" w:rsidRDefault="00E11E0F">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1144468"/>
      <w:docPartObj>
        <w:docPartGallery w:val="Page Numbers (Bottom of Page)"/>
        <w:docPartUnique/>
      </w:docPartObj>
    </w:sdtPr>
    <w:sdtContent>
      <w:p w14:paraId="5330F5FF" w14:textId="52F2C044" w:rsidR="00CA490C" w:rsidRDefault="00CA490C">
        <w:pPr>
          <w:pStyle w:val="Stopka"/>
          <w:jc w:val="right"/>
        </w:pPr>
        <w:r>
          <w:fldChar w:fldCharType="begin"/>
        </w:r>
        <w:r>
          <w:instrText>PAGE   \* MERGEFORMAT</w:instrText>
        </w:r>
        <w:r>
          <w:fldChar w:fldCharType="separate"/>
        </w:r>
        <w:r>
          <w:rPr>
            <w:lang w:val="pl-PL"/>
          </w:rPr>
          <w:t>2</w:t>
        </w:r>
        <w:r>
          <w:fldChar w:fldCharType="end"/>
        </w:r>
      </w:p>
    </w:sdtContent>
  </w:sdt>
  <w:p w14:paraId="36E8E086" w14:textId="77777777" w:rsidR="00CA490C" w:rsidRDefault="00CA490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6C0335" w14:textId="77777777" w:rsidR="006A70C3" w:rsidRDefault="006A70C3">
      <w:pPr>
        <w:spacing w:line="240" w:lineRule="auto"/>
      </w:pPr>
      <w:r>
        <w:separator/>
      </w:r>
    </w:p>
  </w:footnote>
  <w:footnote w:type="continuationSeparator" w:id="0">
    <w:p w14:paraId="3CBFC4A6" w14:textId="77777777" w:rsidR="006A70C3" w:rsidRDefault="006A70C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6FE04" w14:textId="0A22171A" w:rsidR="00E11E0F" w:rsidRDefault="00E11E0F" w:rsidP="000B4CEE">
    <w:pPr>
      <w:pStyle w:val="Nagwek"/>
      <w:pBdr>
        <w:top w:val="none" w:sz="0" w:space="0" w:color="auto"/>
        <w:left w:val="none" w:sz="0" w:space="0" w:color="auto"/>
        <w:bottom w:val="none" w:sz="0" w:space="0" w:color="auto"/>
        <w:right w:val="none" w:sz="0" w:space="0" w:color="auto"/>
      </w:pBdr>
      <w:shd w:val="clear" w:color="auto" w:fill="aut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40B49B8E"/>
    <w:lvl w:ilvl="0">
      <w:start w:val="1"/>
      <w:numFmt w:val="bullet"/>
      <w:pStyle w:val="Listapunktowana5"/>
      <w:lvlText w:val=""/>
      <w:lvlJc w:val="left"/>
      <w:pPr>
        <w:tabs>
          <w:tab w:val="num" w:pos="1492"/>
        </w:tabs>
        <w:ind w:left="1492" w:hanging="360"/>
      </w:pPr>
      <w:rPr>
        <w:rFonts w:ascii="Symbol" w:hAnsi="Symbol" w:hint="default"/>
      </w:rPr>
    </w:lvl>
  </w:abstractNum>
  <w:abstractNum w:abstractNumId="1" w15:restartNumberingAfterBreak="0">
    <w:nsid w:val="FFFFFF82"/>
    <w:multiLevelType w:val="singleLevel"/>
    <w:tmpl w:val="D008794C"/>
    <w:lvl w:ilvl="0">
      <w:start w:val="1"/>
      <w:numFmt w:val="bullet"/>
      <w:pStyle w:val="Listapunktowana3"/>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707C9CDA"/>
    <w:lvl w:ilvl="0">
      <w:start w:val="1"/>
      <w:numFmt w:val="bullet"/>
      <w:pStyle w:val="Standardowy25"/>
      <w:lvlText w:val=""/>
      <w:lvlJc w:val="left"/>
      <w:pPr>
        <w:tabs>
          <w:tab w:val="num" w:pos="360"/>
        </w:tabs>
        <w:ind w:left="360" w:hanging="360"/>
      </w:pPr>
      <w:rPr>
        <w:rFonts w:ascii="Symbol" w:hAnsi="Symbol" w:hint="default"/>
      </w:rPr>
    </w:lvl>
  </w:abstractNum>
  <w:abstractNum w:abstractNumId="3" w15:restartNumberingAfterBreak="0">
    <w:nsid w:val="00000013"/>
    <w:multiLevelType w:val="multilevel"/>
    <w:tmpl w:val="00000013"/>
    <w:name w:val="WW8Num2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14"/>
    <w:multiLevelType w:val="multilevel"/>
    <w:tmpl w:val="688E8AA8"/>
    <w:name w:val="WW8Num21"/>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18D297F"/>
    <w:multiLevelType w:val="multilevel"/>
    <w:tmpl w:val="3F0C0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5FE0ED9"/>
    <w:multiLevelType w:val="multilevel"/>
    <w:tmpl w:val="B07E6974"/>
    <w:lvl w:ilvl="0">
      <w:start w:val="1"/>
      <w:numFmt w:val="decimal"/>
      <w:pStyle w:val="StylNagwek2TimesNewRoman"/>
      <w:lvlText w:val="%1)"/>
      <w:lvlJc w:val="left"/>
      <w:pPr>
        <w:ind w:left="360" w:hanging="360"/>
      </w:pPr>
      <w:rPr>
        <w:rFonts w:cs="Times New Roman"/>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7" w15:restartNumberingAfterBreak="0">
    <w:nsid w:val="097C0361"/>
    <w:multiLevelType w:val="hybridMultilevel"/>
    <w:tmpl w:val="9EE65DD4"/>
    <w:name w:val="WW8Num3"/>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9BA43CA"/>
    <w:multiLevelType w:val="hybridMultilevel"/>
    <w:tmpl w:val="73CA7BD8"/>
    <w:name w:val="WW8Num7"/>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A6B4F96"/>
    <w:multiLevelType w:val="multilevel"/>
    <w:tmpl w:val="564E483E"/>
    <w:lvl w:ilvl="0">
      <w:start w:val="1"/>
      <w:numFmt w:val="decimal"/>
      <w:pStyle w:val="EPKnagwek1"/>
      <w:lvlText w:val="%1."/>
      <w:lvlJc w:val="left"/>
      <w:pPr>
        <w:ind w:left="1134" w:hanging="1134"/>
      </w:pPr>
      <w:rPr>
        <w:rFonts w:ascii="Arial" w:hAnsi="Arial" w:hint="default"/>
        <w:b/>
        <w:i w:val="0"/>
        <w:caps/>
        <w:sz w:val="28"/>
      </w:rPr>
    </w:lvl>
    <w:lvl w:ilvl="1">
      <w:start w:val="1"/>
      <w:numFmt w:val="decimal"/>
      <w:pStyle w:val="EPK-nagwek2"/>
      <w:lvlText w:val="%1.%2."/>
      <w:lvlJc w:val="left"/>
      <w:pPr>
        <w:ind w:left="1134" w:hanging="1134"/>
      </w:pPr>
      <w:rPr>
        <w:rFonts w:ascii="Arial" w:hAnsi="Arial" w:hint="default"/>
        <w:b/>
        <w:i w:val="0"/>
        <w:sz w:val="24"/>
      </w:rPr>
    </w:lvl>
    <w:lvl w:ilvl="2">
      <w:start w:val="1"/>
      <w:numFmt w:val="decimal"/>
      <w:pStyle w:val="EPK-nagwek3"/>
      <w:lvlText w:val="%1.%2.%3."/>
      <w:lvlJc w:val="left"/>
      <w:pPr>
        <w:ind w:left="1134" w:hanging="1134"/>
      </w:pPr>
      <w:rPr>
        <w:rFonts w:ascii="Arial" w:hAnsi="Arial" w:hint="default"/>
        <w:b/>
        <w:i w:val="0"/>
        <w:sz w:val="24"/>
      </w:rPr>
    </w:lvl>
    <w:lvl w:ilvl="3">
      <w:start w:val="1"/>
      <w:numFmt w:val="decimal"/>
      <w:pStyle w:val="EPK-nagowek4"/>
      <w:lvlText w:val="%1.%2.%3.%4."/>
      <w:lvlJc w:val="left"/>
      <w:pPr>
        <w:ind w:left="1134" w:hanging="1134"/>
      </w:pPr>
      <w:rPr>
        <w:rFonts w:ascii="Arial" w:hAnsi="Arial" w:hint="default"/>
        <w:b/>
        <w:i w:val="0"/>
        <w:sz w:val="22"/>
      </w:rPr>
    </w:lvl>
    <w:lvl w:ilvl="4">
      <w:start w:val="1"/>
      <w:numFmt w:val="decimal"/>
      <w:lvlText w:val="%1.%2.%3.%4.%5."/>
      <w:lvlJc w:val="left"/>
      <w:pPr>
        <w:ind w:left="851" w:hanging="851"/>
      </w:pPr>
      <w:rPr>
        <w:rFonts w:hint="default"/>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0" w15:restartNumberingAfterBreak="0">
    <w:nsid w:val="0BE460BA"/>
    <w:multiLevelType w:val="multilevel"/>
    <w:tmpl w:val="D870BD32"/>
    <w:lvl w:ilvl="0">
      <w:start w:val="1"/>
      <w:numFmt w:val="decimal"/>
      <w:pStyle w:val="StylNagowek1TimesNewRoman"/>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 w15:restartNumberingAfterBreak="0">
    <w:nsid w:val="0C460503"/>
    <w:multiLevelType w:val="hybridMultilevel"/>
    <w:tmpl w:val="CB68004A"/>
    <w:lvl w:ilvl="0" w:tplc="FFFFFFFF">
      <w:start w:val="1"/>
      <w:numFmt w:val="decimal"/>
      <w:pStyle w:val="StylStylNagwek3TimesNewRoman12ptPogrubienieZlew"/>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0C8D1E76"/>
    <w:multiLevelType w:val="hybridMultilevel"/>
    <w:tmpl w:val="BB2659DE"/>
    <w:name w:val="WW8Num32"/>
    <w:lvl w:ilvl="0" w:tplc="4DC60CC2">
      <w:start w:val="1"/>
      <w:numFmt w:val="bullet"/>
      <w:lvlText w:val=""/>
      <w:lvlJc w:val="left"/>
      <w:pPr>
        <w:tabs>
          <w:tab w:val="num" w:pos="720"/>
        </w:tabs>
        <w:ind w:left="720" w:hanging="360"/>
      </w:pPr>
      <w:rPr>
        <w:rFonts w:ascii="Wingdings" w:hAnsi="Wingdings" w:hint="default"/>
      </w:rPr>
    </w:lvl>
    <w:lvl w:ilvl="1" w:tplc="F19A60BE">
      <w:start w:val="1"/>
      <w:numFmt w:val="bullet"/>
      <w:lvlText w:val="o"/>
      <w:lvlJc w:val="left"/>
      <w:pPr>
        <w:tabs>
          <w:tab w:val="num" w:pos="1440"/>
        </w:tabs>
        <w:ind w:left="1440" w:hanging="360"/>
      </w:pPr>
      <w:rPr>
        <w:rFonts w:ascii="Courier New" w:hAnsi="Courier New" w:hint="default"/>
      </w:rPr>
    </w:lvl>
    <w:lvl w:ilvl="2" w:tplc="D646BBFA" w:tentative="1">
      <w:start w:val="1"/>
      <w:numFmt w:val="bullet"/>
      <w:lvlText w:val=""/>
      <w:lvlJc w:val="left"/>
      <w:pPr>
        <w:tabs>
          <w:tab w:val="num" w:pos="2160"/>
        </w:tabs>
        <w:ind w:left="2160" w:hanging="360"/>
      </w:pPr>
      <w:rPr>
        <w:rFonts w:ascii="Wingdings" w:hAnsi="Wingdings" w:hint="default"/>
      </w:rPr>
    </w:lvl>
    <w:lvl w:ilvl="3" w:tplc="D932F0E0" w:tentative="1">
      <w:start w:val="1"/>
      <w:numFmt w:val="bullet"/>
      <w:lvlText w:val=""/>
      <w:lvlJc w:val="left"/>
      <w:pPr>
        <w:tabs>
          <w:tab w:val="num" w:pos="2880"/>
        </w:tabs>
        <w:ind w:left="2880" w:hanging="360"/>
      </w:pPr>
      <w:rPr>
        <w:rFonts w:ascii="Symbol" w:hAnsi="Symbol" w:hint="default"/>
      </w:rPr>
    </w:lvl>
    <w:lvl w:ilvl="4" w:tplc="5B44B686" w:tentative="1">
      <w:start w:val="1"/>
      <w:numFmt w:val="bullet"/>
      <w:lvlText w:val="o"/>
      <w:lvlJc w:val="left"/>
      <w:pPr>
        <w:tabs>
          <w:tab w:val="num" w:pos="3600"/>
        </w:tabs>
        <w:ind w:left="3600" w:hanging="360"/>
      </w:pPr>
      <w:rPr>
        <w:rFonts w:ascii="Courier New" w:hAnsi="Courier New" w:hint="default"/>
      </w:rPr>
    </w:lvl>
    <w:lvl w:ilvl="5" w:tplc="DD4EBD14" w:tentative="1">
      <w:start w:val="1"/>
      <w:numFmt w:val="bullet"/>
      <w:lvlText w:val=""/>
      <w:lvlJc w:val="left"/>
      <w:pPr>
        <w:tabs>
          <w:tab w:val="num" w:pos="4320"/>
        </w:tabs>
        <w:ind w:left="4320" w:hanging="360"/>
      </w:pPr>
      <w:rPr>
        <w:rFonts w:ascii="Wingdings" w:hAnsi="Wingdings" w:hint="default"/>
      </w:rPr>
    </w:lvl>
    <w:lvl w:ilvl="6" w:tplc="1E26FE7A" w:tentative="1">
      <w:start w:val="1"/>
      <w:numFmt w:val="bullet"/>
      <w:lvlText w:val=""/>
      <w:lvlJc w:val="left"/>
      <w:pPr>
        <w:tabs>
          <w:tab w:val="num" w:pos="5040"/>
        </w:tabs>
        <w:ind w:left="5040" w:hanging="360"/>
      </w:pPr>
      <w:rPr>
        <w:rFonts w:ascii="Symbol" w:hAnsi="Symbol" w:hint="default"/>
      </w:rPr>
    </w:lvl>
    <w:lvl w:ilvl="7" w:tplc="4A3EAC9E" w:tentative="1">
      <w:start w:val="1"/>
      <w:numFmt w:val="bullet"/>
      <w:lvlText w:val="o"/>
      <w:lvlJc w:val="left"/>
      <w:pPr>
        <w:tabs>
          <w:tab w:val="num" w:pos="5760"/>
        </w:tabs>
        <w:ind w:left="5760" w:hanging="360"/>
      </w:pPr>
      <w:rPr>
        <w:rFonts w:ascii="Courier New" w:hAnsi="Courier New" w:hint="default"/>
      </w:rPr>
    </w:lvl>
    <w:lvl w:ilvl="8" w:tplc="C8F8488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731E7F"/>
    <w:multiLevelType w:val="multilevel"/>
    <w:tmpl w:val="642EB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3BD5C25"/>
    <w:multiLevelType w:val="hybridMultilevel"/>
    <w:tmpl w:val="7FA0803A"/>
    <w:lvl w:ilvl="0" w:tplc="FFFFFFFF">
      <w:start w:val="1"/>
      <w:numFmt w:val="decimal"/>
      <w:pStyle w:val="Nagowektabel"/>
      <w:lvlText w:val="Tabela %1."/>
      <w:lvlJc w:val="left"/>
      <w:pPr>
        <w:tabs>
          <w:tab w:val="num" w:pos="1134"/>
        </w:tabs>
        <w:ind w:left="1134" w:hanging="1134"/>
      </w:pPr>
      <w:rPr>
        <w:rFonts w:ascii="Times New Roman" w:hAnsi="Times New Roman" w:hint="default"/>
        <w:b/>
        <w:i w:val="0"/>
      </w:rPr>
    </w:lvl>
    <w:lvl w:ilvl="1" w:tplc="FFFFFFFF">
      <w:start w:val="1"/>
      <w:numFmt w:val="bullet"/>
      <w:lvlText w:val=""/>
      <w:lvlJc w:val="left"/>
      <w:pPr>
        <w:tabs>
          <w:tab w:val="num" w:pos="1477"/>
        </w:tabs>
        <w:ind w:left="1477" w:hanging="397"/>
      </w:pPr>
      <w:rPr>
        <w:rFonts w:ascii="Symbol" w:hAnsi="Symbol" w:hint="default"/>
        <w:b/>
        <w:i w:val="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1643502F"/>
    <w:multiLevelType w:val="hybridMultilevel"/>
    <w:tmpl w:val="A88CA3D4"/>
    <w:lvl w:ilvl="0" w:tplc="20908BC6">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7B129A7"/>
    <w:multiLevelType w:val="hybridMultilevel"/>
    <w:tmpl w:val="5074E0D2"/>
    <w:name w:val="WW8Num113"/>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24370FDD"/>
    <w:multiLevelType w:val="multilevel"/>
    <w:tmpl w:val="7FC051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4E34FF4"/>
    <w:multiLevelType w:val="multilevel"/>
    <w:tmpl w:val="08642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E467629"/>
    <w:multiLevelType w:val="hybridMultilevel"/>
    <w:tmpl w:val="8E442AC8"/>
    <w:name w:val="WW8Num13"/>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39913069"/>
    <w:multiLevelType w:val="multilevel"/>
    <w:tmpl w:val="CF323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E405B45"/>
    <w:multiLevelType w:val="hybridMultilevel"/>
    <w:tmpl w:val="24E84ADC"/>
    <w:lvl w:ilvl="0" w:tplc="3E8C0DFA">
      <w:start w:val="1"/>
      <w:numFmt w:val="decimal"/>
      <w:pStyle w:val="Nagwekspisutreci1"/>
      <w:lvlText w:val="%1."/>
      <w:lvlJc w:val="left"/>
      <w:pPr>
        <w:tabs>
          <w:tab w:val="num" w:pos="360"/>
        </w:tabs>
        <w:ind w:left="360" w:hanging="360"/>
      </w:pPr>
      <w:rPr>
        <w:rFonts w:cs="Times New Roman" w:hint="default"/>
      </w:rPr>
    </w:lvl>
    <w:lvl w:ilvl="1" w:tplc="04150003">
      <w:start w:val="1"/>
      <w:numFmt w:val="bullet"/>
      <w:lvlText w:val=""/>
      <w:lvlJc w:val="left"/>
      <w:pPr>
        <w:tabs>
          <w:tab w:val="num" w:pos="1440"/>
        </w:tabs>
        <w:ind w:left="1363" w:hanging="283"/>
      </w:pPr>
      <w:rPr>
        <w:rFonts w:ascii="Wingdings" w:hAnsi="Wingdings" w:hint="default"/>
      </w:rPr>
    </w:lvl>
    <w:lvl w:ilvl="2" w:tplc="04150005" w:tentative="1">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2" w15:restartNumberingAfterBreak="0">
    <w:nsid w:val="3E947360"/>
    <w:multiLevelType w:val="hybridMultilevel"/>
    <w:tmpl w:val="001C70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076238D"/>
    <w:multiLevelType w:val="hybridMultilevel"/>
    <w:tmpl w:val="78EA1B80"/>
    <w:lvl w:ilvl="0" w:tplc="20908BC6">
      <w:start w:val="1"/>
      <w:numFmt w:val="bullet"/>
      <w:lvlText w:val="­"/>
      <w:lvlJc w:val="left"/>
      <w:pPr>
        <w:ind w:left="1146" w:hanging="360"/>
      </w:pPr>
      <w:rPr>
        <w:rFonts w:ascii="Times New Roman" w:hAnsi="Times New Roman" w:cs="Times New Roman"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24" w15:restartNumberingAfterBreak="0">
    <w:nsid w:val="425568F4"/>
    <w:multiLevelType w:val="hybridMultilevel"/>
    <w:tmpl w:val="CA5E279C"/>
    <w:lvl w:ilvl="0" w:tplc="0415000B">
      <w:start w:val="1"/>
      <w:numFmt w:val="bullet"/>
      <w:pStyle w:val="2wypunktowania"/>
      <w:lvlText w:val=""/>
      <w:lvlJc w:val="left"/>
      <w:pPr>
        <w:tabs>
          <w:tab w:val="num" w:pos="283"/>
        </w:tabs>
        <w:ind w:left="283" w:hanging="283"/>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B"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3386D77"/>
    <w:multiLevelType w:val="hybridMultilevel"/>
    <w:tmpl w:val="72386C98"/>
    <w:lvl w:ilvl="0" w:tplc="20908BC6">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5E92F1C"/>
    <w:multiLevelType w:val="multilevel"/>
    <w:tmpl w:val="F39A0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8E1200A"/>
    <w:multiLevelType w:val="hybridMultilevel"/>
    <w:tmpl w:val="8FF67D3C"/>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81615F9"/>
    <w:multiLevelType w:val="multilevel"/>
    <w:tmpl w:val="461E5506"/>
    <w:styleLink w:val="WW8Num3"/>
    <w:lvl w:ilvl="0">
      <w:start w:val="1"/>
      <w:numFmt w:val="decimal"/>
      <w:pStyle w:val="Heading3Report"/>
      <w:lvlText w:val="%1"/>
      <w:lvlJc w:val="left"/>
      <w:pPr>
        <w:ind w:left="851" w:hanging="851"/>
      </w:pPr>
    </w:lvl>
    <w:lvl w:ilvl="1">
      <w:start w:val="2"/>
      <w:numFmt w:val="decimal"/>
      <w:lvlText w:val="%1.%2"/>
      <w:lvlJc w:val="left"/>
      <w:pPr>
        <w:ind w:left="851" w:hanging="851"/>
      </w:pPr>
    </w:lvl>
    <w:lvl w:ilvl="2">
      <w:start w:val="1"/>
      <w:numFmt w:val="decimal"/>
      <w:lvlText w:val="%1.%2.%3"/>
      <w:lvlJc w:val="left"/>
      <w:pPr>
        <w:ind w:left="851" w:hanging="851"/>
      </w:pPr>
    </w:lvl>
    <w:lvl w:ilvl="3">
      <w:start w:val="1"/>
      <w:numFmt w:val="decimal"/>
      <w:lvlText w:val="%1.%2.%3.%4"/>
      <w:lvlJc w:val="left"/>
      <w:pPr>
        <w:ind w:left="851" w:hanging="851"/>
      </w:pPr>
    </w:lvl>
    <w:lvl w:ilvl="4">
      <w:start w:val="1"/>
      <w:numFmt w:val="decimal"/>
      <w:lvlText w:val="%1.%2.%3.%4.%5"/>
      <w:lvlJc w:val="left"/>
      <w:pPr>
        <w:ind w:left="851" w:hanging="851"/>
      </w:pPr>
    </w:lvl>
    <w:lvl w:ilvl="5">
      <w:start w:val="1"/>
      <w:numFmt w:val="decimal"/>
      <w:lvlText w:val="%1.%2.%3.%4.%5.%6"/>
      <w:lvlJc w:val="left"/>
      <w:pPr>
        <w:ind w:left="851" w:hanging="851"/>
      </w:pPr>
    </w:lvl>
    <w:lvl w:ilvl="6">
      <w:start w:val="1"/>
      <w:numFmt w:val="decimal"/>
      <w:lvlText w:val="%1.%2.%3.%4.%5.%6.%7"/>
      <w:lvlJc w:val="left"/>
      <w:pPr>
        <w:ind w:left="851" w:hanging="851"/>
      </w:pPr>
    </w:lvl>
    <w:lvl w:ilvl="7">
      <w:start w:val="1"/>
      <w:numFmt w:val="decimal"/>
      <w:lvlText w:val="%1.%2.%3.%4.%5.%6.%7.%8"/>
      <w:lvlJc w:val="left"/>
      <w:pPr>
        <w:ind w:left="851" w:hanging="851"/>
      </w:pPr>
    </w:lvl>
    <w:lvl w:ilvl="8">
      <w:start w:val="1"/>
      <w:numFmt w:val="decimal"/>
      <w:lvlText w:val="%1.%2.%3.%4.%5.%6.%7.%8.%9"/>
      <w:lvlJc w:val="left"/>
      <w:pPr>
        <w:ind w:left="851" w:hanging="851"/>
      </w:pPr>
    </w:lvl>
  </w:abstractNum>
  <w:abstractNum w:abstractNumId="29" w15:restartNumberingAfterBreak="0">
    <w:nsid w:val="5C351BDE"/>
    <w:multiLevelType w:val="hybridMultilevel"/>
    <w:tmpl w:val="8E8C0CAE"/>
    <w:lvl w:ilvl="0" w:tplc="0415000B">
      <w:start w:val="1"/>
      <w:numFmt w:val="decimal"/>
      <w:pStyle w:val="Apunktykreski"/>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tentative="1">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30" w15:restartNumberingAfterBreak="0">
    <w:nsid w:val="5F0D52E6"/>
    <w:multiLevelType w:val="multilevel"/>
    <w:tmpl w:val="BB40200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StylNagwek4Zlewej0cmWysunicie15cm"/>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0CB0C9D"/>
    <w:multiLevelType w:val="multilevel"/>
    <w:tmpl w:val="43CEB96A"/>
    <w:lvl w:ilvl="0">
      <w:start w:val="1"/>
      <w:numFmt w:val="upperRoman"/>
      <w:lvlText w:val="%1."/>
      <w:lvlJc w:val="left"/>
      <w:pPr>
        <w:tabs>
          <w:tab w:val="num" w:pos="490"/>
        </w:tabs>
        <w:ind w:left="490" w:hanging="360"/>
      </w:pPr>
      <w:rPr>
        <w:rFonts w:hint="default"/>
      </w:rPr>
    </w:lvl>
    <w:lvl w:ilvl="1">
      <w:start w:val="1"/>
      <w:numFmt w:val="decimal"/>
      <w:lvlText w:val="%1.%2."/>
      <w:lvlJc w:val="left"/>
      <w:pPr>
        <w:tabs>
          <w:tab w:val="num" w:pos="1210"/>
        </w:tabs>
        <w:ind w:left="922" w:hanging="432"/>
      </w:pPr>
      <w:rPr>
        <w:rFonts w:hint="default"/>
      </w:rPr>
    </w:lvl>
    <w:lvl w:ilvl="2">
      <w:start w:val="1"/>
      <w:numFmt w:val="decimal"/>
      <w:lvlText w:val="%1.%2.%3."/>
      <w:lvlJc w:val="left"/>
      <w:pPr>
        <w:tabs>
          <w:tab w:val="num" w:pos="1570"/>
        </w:tabs>
        <w:ind w:left="1354" w:hanging="504"/>
      </w:pPr>
      <w:rPr>
        <w:rFonts w:hint="default"/>
      </w:rPr>
    </w:lvl>
    <w:lvl w:ilvl="3">
      <w:start w:val="1"/>
      <w:numFmt w:val="decimal"/>
      <w:pStyle w:val="StylNagwek4Zlewej0cmPierwszywiersz0cm"/>
      <w:lvlText w:val="%1.%2.%3.%4."/>
      <w:lvlJc w:val="left"/>
      <w:pPr>
        <w:tabs>
          <w:tab w:val="num" w:pos="1080"/>
        </w:tabs>
        <w:ind w:left="648" w:hanging="648"/>
      </w:pPr>
      <w:rPr>
        <w:rFonts w:hint="default"/>
      </w:rPr>
    </w:lvl>
    <w:lvl w:ilvl="4">
      <w:start w:val="1"/>
      <w:numFmt w:val="decimal"/>
      <w:lvlText w:val="%1.%2.%3.%4.%5."/>
      <w:lvlJc w:val="left"/>
      <w:pPr>
        <w:tabs>
          <w:tab w:val="num" w:pos="3010"/>
        </w:tabs>
        <w:ind w:left="2362" w:hanging="792"/>
      </w:pPr>
      <w:rPr>
        <w:rFonts w:hint="default"/>
      </w:rPr>
    </w:lvl>
    <w:lvl w:ilvl="5">
      <w:start w:val="1"/>
      <w:numFmt w:val="decimal"/>
      <w:lvlText w:val="%1.%2.%3.%4.%5.%6."/>
      <w:lvlJc w:val="left"/>
      <w:pPr>
        <w:tabs>
          <w:tab w:val="num" w:pos="3370"/>
        </w:tabs>
        <w:ind w:left="2866" w:hanging="936"/>
      </w:pPr>
      <w:rPr>
        <w:rFonts w:hint="default"/>
      </w:rPr>
    </w:lvl>
    <w:lvl w:ilvl="6">
      <w:start w:val="1"/>
      <w:numFmt w:val="decimal"/>
      <w:lvlText w:val="%1.%2.%3.%4.%5.%6.%7."/>
      <w:lvlJc w:val="left"/>
      <w:pPr>
        <w:tabs>
          <w:tab w:val="num" w:pos="4090"/>
        </w:tabs>
        <w:ind w:left="3370" w:hanging="1080"/>
      </w:pPr>
      <w:rPr>
        <w:rFonts w:hint="default"/>
      </w:rPr>
    </w:lvl>
    <w:lvl w:ilvl="7">
      <w:start w:val="1"/>
      <w:numFmt w:val="decimal"/>
      <w:lvlText w:val="%1.%2.%3.%4.%5.%6.%7.%8."/>
      <w:lvlJc w:val="left"/>
      <w:pPr>
        <w:tabs>
          <w:tab w:val="num" w:pos="4450"/>
        </w:tabs>
        <w:ind w:left="3874" w:hanging="1224"/>
      </w:pPr>
      <w:rPr>
        <w:rFonts w:hint="default"/>
      </w:rPr>
    </w:lvl>
    <w:lvl w:ilvl="8">
      <w:start w:val="1"/>
      <w:numFmt w:val="decimal"/>
      <w:lvlText w:val="%1.%2.%3.%4.%5.%6.%7.%8.%9."/>
      <w:lvlJc w:val="left"/>
      <w:pPr>
        <w:tabs>
          <w:tab w:val="num" w:pos="5170"/>
        </w:tabs>
        <w:ind w:left="4450" w:hanging="1440"/>
      </w:pPr>
      <w:rPr>
        <w:rFonts w:hint="default"/>
      </w:rPr>
    </w:lvl>
  </w:abstractNum>
  <w:abstractNum w:abstractNumId="32" w15:restartNumberingAfterBreak="0">
    <w:nsid w:val="62E07388"/>
    <w:multiLevelType w:val="multilevel"/>
    <w:tmpl w:val="AB740C4E"/>
    <w:lvl w:ilvl="0">
      <w:start w:val="1"/>
      <w:numFmt w:val="decimal"/>
      <w:pStyle w:val="Nagwek1"/>
      <w:lvlText w:val="%1"/>
      <w:lvlJc w:val="left"/>
      <w:pPr>
        <w:tabs>
          <w:tab w:val="num" w:pos="534"/>
        </w:tabs>
        <w:ind w:left="534" w:hanging="432"/>
      </w:pPr>
    </w:lvl>
    <w:lvl w:ilvl="1">
      <w:start w:val="1"/>
      <w:numFmt w:val="decimal"/>
      <w:pStyle w:val="Nagwek2"/>
      <w:lvlText w:val="%1.%2"/>
      <w:lvlJc w:val="left"/>
      <w:pPr>
        <w:tabs>
          <w:tab w:val="num" w:pos="576"/>
        </w:tabs>
        <w:ind w:left="576" w:hanging="576"/>
      </w:pPr>
    </w:lvl>
    <w:lvl w:ilvl="2">
      <w:start w:val="1"/>
      <w:numFmt w:val="decimal"/>
      <w:pStyle w:val="Nagwek3"/>
      <w:lvlText w:val="%1.%2.%3"/>
      <w:lvlJc w:val="left"/>
      <w:pPr>
        <w:tabs>
          <w:tab w:val="num" w:pos="720"/>
        </w:tabs>
        <w:ind w:left="720" w:hanging="720"/>
      </w:pPr>
    </w:lvl>
    <w:lvl w:ilvl="3">
      <w:start w:val="1"/>
      <w:numFmt w:val="decimal"/>
      <w:pStyle w:val="Nagwek4"/>
      <w:lvlText w:val="%1.%2.%3.%4"/>
      <w:lvlJc w:val="left"/>
      <w:pPr>
        <w:tabs>
          <w:tab w:val="num" w:pos="2282"/>
        </w:tabs>
        <w:ind w:left="2282" w:hanging="864"/>
      </w:pPr>
    </w:lvl>
    <w:lvl w:ilvl="4">
      <w:start w:val="1"/>
      <w:numFmt w:val="decimal"/>
      <w:pStyle w:val="Nagwek5"/>
      <w:lvlText w:val="%1.%2.%3.%4.%5"/>
      <w:lvlJc w:val="left"/>
      <w:pPr>
        <w:tabs>
          <w:tab w:val="num" w:pos="1859"/>
        </w:tabs>
        <w:ind w:left="1859" w:hanging="1008"/>
      </w:pPr>
    </w:lvl>
    <w:lvl w:ilvl="5">
      <w:start w:val="1"/>
      <w:numFmt w:val="decimal"/>
      <w:pStyle w:val="Nagwek6"/>
      <w:lvlText w:val="%1.%2.%3.%4.%5.%6"/>
      <w:lvlJc w:val="left"/>
      <w:pPr>
        <w:tabs>
          <w:tab w:val="num" w:pos="1294"/>
        </w:tabs>
        <w:ind w:left="1294" w:hanging="1152"/>
      </w:pPr>
    </w:lvl>
    <w:lvl w:ilvl="6">
      <w:start w:val="1"/>
      <w:numFmt w:val="decimal"/>
      <w:pStyle w:val="Nagwek7"/>
      <w:lvlText w:val="%1.%2.%3.%4.%5.%6.%7"/>
      <w:lvlJc w:val="left"/>
      <w:pPr>
        <w:tabs>
          <w:tab w:val="num" w:pos="2856"/>
        </w:tabs>
        <w:ind w:left="2856" w:hanging="1296"/>
      </w:pPr>
    </w:lvl>
    <w:lvl w:ilvl="7">
      <w:start w:val="1"/>
      <w:numFmt w:val="decimal"/>
      <w:pStyle w:val="Nagwek8"/>
      <w:lvlText w:val="%1.%2.%3.%4.%5.%6.%7.%8"/>
      <w:lvlJc w:val="left"/>
      <w:pPr>
        <w:tabs>
          <w:tab w:val="num" w:pos="1440"/>
        </w:tabs>
        <w:ind w:left="1440" w:hanging="1440"/>
      </w:pPr>
    </w:lvl>
    <w:lvl w:ilvl="8">
      <w:start w:val="1"/>
      <w:numFmt w:val="decimal"/>
      <w:pStyle w:val="Nagwek9"/>
      <w:lvlText w:val="%1.%2.%3.%4.%5.%6.%7.%8.%9"/>
      <w:lvlJc w:val="left"/>
      <w:pPr>
        <w:tabs>
          <w:tab w:val="num" w:pos="1584"/>
        </w:tabs>
        <w:ind w:left="1584" w:hanging="1584"/>
      </w:pPr>
    </w:lvl>
  </w:abstractNum>
  <w:abstractNum w:abstractNumId="33" w15:restartNumberingAfterBreak="0">
    <w:nsid w:val="6B892E6D"/>
    <w:multiLevelType w:val="multilevel"/>
    <w:tmpl w:val="7AF44E1A"/>
    <w:styleLink w:val="WW8Num1"/>
    <w:lvl w:ilvl="0">
      <w:numFmt w:val="bullet"/>
      <w:lvlText w:val=""/>
      <w:lvlJc w:val="left"/>
      <w:pPr>
        <w:ind w:left="720" w:hanging="360"/>
      </w:pPr>
      <w:rPr>
        <w:rFonts w:ascii="Symbol" w:hAnsi="Symbol" w:cs="OpenSymbol, 'Arial Unicode MS'"/>
      </w:rPr>
    </w:lvl>
    <w:lvl w:ilvl="1">
      <w:numFmt w:val="bullet"/>
      <w:lvlText w:val=""/>
      <w:lvlJc w:val="left"/>
      <w:pPr>
        <w:ind w:left="1080" w:hanging="360"/>
      </w:pPr>
      <w:rPr>
        <w:rFonts w:ascii="Symbol" w:hAnsi="Symbol" w:cs="OpenSymbol, 'Arial Unicode MS'"/>
      </w:rPr>
    </w:lvl>
    <w:lvl w:ilvl="2">
      <w:numFmt w:val="bullet"/>
      <w:lvlText w:val=""/>
      <w:lvlJc w:val="left"/>
      <w:pPr>
        <w:ind w:left="1440" w:hanging="360"/>
      </w:pPr>
      <w:rPr>
        <w:rFonts w:ascii="Symbol" w:hAnsi="Symbol" w:cs="OpenSymbol, 'Arial Unicode MS'"/>
      </w:rPr>
    </w:lvl>
    <w:lvl w:ilvl="3">
      <w:numFmt w:val="bullet"/>
      <w:lvlText w:val=""/>
      <w:lvlJc w:val="left"/>
      <w:pPr>
        <w:ind w:left="1800" w:hanging="360"/>
      </w:pPr>
      <w:rPr>
        <w:rFonts w:ascii="Symbol" w:hAnsi="Symbol" w:cs="OpenSymbol, 'Arial Unicode MS'"/>
      </w:rPr>
    </w:lvl>
    <w:lvl w:ilvl="4">
      <w:numFmt w:val="bullet"/>
      <w:lvlText w:val=""/>
      <w:lvlJc w:val="left"/>
      <w:pPr>
        <w:ind w:left="2160" w:hanging="360"/>
      </w:pPr>
      <w:rPr>
        <w:rFonts w:ascii="Symbol" w:hAnsi="Symbol" w:cs="OpenSymbol, 'Arial Unicode MS'"/>
      </w:rPr>
    </w:lvl>
    <w:lvl w:ilvl="5">
      <w:numFmt w:val="bullet"/>
      <w:lvlText w:val=""/>
      <w:lvlJc w:val="left"/>
      <w:pPr>
        <w:ind w:left="2520" w:hanging="360"/>
      </w:pPr>
      <w:rPr>
        <w:rFonts w:ascii="Symbol" w:hAnsi="Symbol" w:cs="OpenSymbol, 'Arial Unicode MS'"/>
      </w:rPr>
    </w:lvl>
    <w:lvl w:ilvl="6">
      <w:numFmt w:val="bullet"/>
      <w:lvlText w:val=""/>
      <w:lvlJc w:val="left"/>
      <w:pPr>
        <w:ind w:left="2880" w:hanging="360"/>
      </w:pPr>
      <w:rPr>
        <w:rFonts w:ascii="Symbol" w:hAnsi="Symbol" w:cs="OpenSymbol, 'Arial Unicode MS'"/>
      </w:rPr>
    </w:lvl>
    <w:lvl w:ilvl="7">
      <w:numFmt w:val="bullet"/>
      <w:lvlText w:val=""/>
      <w:lvlJc w:val="left"/>
      <w:pPr>
        <w:ind w:left="3240" w:hanging="360"/>
      </w:pPr>
      <w:rPr>
        <w:rFonts w:ascii="Symbol" w:hAnsi="Symbol" w:cs="OpenSymbol, 'Arial Unicode MS'"/>
      </w:rPr>
    </w:lvl>
    <w:lvl w:ilvl="8">
      <w:numFmt w:val="bullet"/>
      <w:lvlText w:val=""/>
      <w:lvlJc w:val="left"/>
      <w:pPr>
        <w:ind w:left="3600" w:hanging="360"/>
      </w:pPr>
      <w:rPr>
        <w:rFonts w:ascii="Symbol" w:hAnsi="Symbol" w:cs="OpenSymbol, 'Arial Unicode MS'"/>
      </w:rPr>
    </w:lvl>
  </w:abstractNum>
  <w:abstractNum w:abstractNumId="34" w15:restartNumberingAfterBreak="0">
    <w:nsid w:val="75371818"/>
    <w:multiLevelType w:val="hybridMultilevel"/>
    <w:tmpl w:val="195E6C4C"/>
    <w:name w:val="WW8Num1132"/>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736129B"/>
    <w:multiLevelType w:val="multilevel"/>
    <w:tmpl w:val="BAF868DE"/>
    <w:styleLink w:val="111111"/>
    <w:lvl w:ilvl="0">
      <w:start w:val="1"/>
      <w:numFmt w:val="decimal"/>
      <w:lvlText w:val="%1."/>
      <w:lvlJc w:val="left"/>
      <w:pPr>
        <w:tabs>
          <w:tab w:val="num" w:pos="720"/>
        </w:tabs>
        <w:ind w:left="360" w:hanging="360"/>
      </w:pPr>
    </w:lvl>
    <w:lvl w:ilvl="1">
      <w:start w:val="1"/>
      <w:numFmt w:val="decimal"/>
      <w:lvlText w:val="%1.%2."/>
      <w:lvlJc w:val="left"/>
      <w:pPr>
        <w:tabs>
          <w:tab w:val="num" w:pos="2150"/>
        </w:tabs>
        <w:ind w:left="1142" w:hanging="432"/>
      </w:pPr>
    </w:lvl>
    <w:lvl w:ilvl="2">
      <w:start w:val="1"/>
      <w:numFmt w:val="decimal"/>
      <w:lvlText w:val="%1.%2.%3."/>
      <w:lvlJc w:val="left"/>
      <w:pPr>
        <w:tabs>
          <w:tab w:val="num" w:pos="3077"/>
        </w:tabs>
        <w:ind w:left="1781" w:hanging="504"/>
      </w:p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48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8280"/>
        </w:tabs>
        <w:ind w:left="4320" w:hanging="1440"/>
      </w:pPr>
    </w:lvl>
  </w:abstractNum>
  <w:num w:numId="1" w16cid:durableId="82342434">
    <w:abstractNumId w:val="32"/>
  </w:num>
  <w:num w:numId="2" w16cid:durableId="599486357">
    <w:abstractNumId w:val="29"/>
  </w:num>
  <w:num w:numId="3" w16cid:durableId="1215239666">
    <w:abstractNumId w:val="1"/>
  </w:num>
  <w:num w:numId="4" w16cid:durableId="1421560373">
    <w:abstractNumId w:val="30"/>
  </w:num>
  <w:num w:numId="5" w16cid:durableId="1500851962">
    <w:abstractNumId w:val="0"/>
  </w:num>
  <w:num w:numId="6" w16cid:durableId="1223367147">
    <w:abstractNumId w:val="2"/>
  </w:num>
  <w:num w:numId="7" w16cid:durableId="1108044336">
    <w:abstractNumId w:val="33"/>
  </w:num>
  <w:num w:numId="8" w16cid:durableId="21057756">
    <w:abstractNumId w:val="35"/>
  </w:num>
  <w:num w:numId="9" w16cid:durableId="231428046">
    <w:abstractNumId w:val="21"/>
  </w:num>
  <w:num w:numId="10" w16cid:durableId="254289199">
    <w:abstractNumId w:val="11"/>
  </w:num>
  <w:num w:numId="11" w16cid:durableId="1797721244">
    <w:abstractNumId w:val="10"/>
  </w:num>
  <w:num w:numId="12" w16cid:durableId="1084375174">
    <w:abstractNumId w:val="31"/>
  </w:num>
  <w:num w:numId="13" w16cid:durableId="124471963">
    <w:abstractNumId w:val="6"/>
  </w:num>
  <w:num w:numId="14" w16cid:durableId="33433441">
    <w:abstractNumId w:val="9"/>
  </w:num>
  <w:num w:numId="15" w16cid:durableId="1420835944">
    <w:abstractNumId w:val="28"/>
  </w:num>
  <w:num w:numId="16" w16cid:durableId="109276337">
    <w:abstractNumId w:val="14"/>
  </w:num>
  <w:num w:numId="17" w16cid:durableId="1540319722">
    <w:abstractNumId w:val="24"/>
  </w:num>
  <w:num w:numId="18" w16cid:durableId="1919829632">
    <w:abstractNumId w:val="22"/>
  </w:num>
  <w:num w:numId="19" w16cid:durableId="1983072496">
    <w:abstractNumId w:val="15"/>
  </w:num>
  <w:num w:numId="20" w16cid:durableId="1867477933">
    <w:abstractNumId w:val="25"/>
  </w:num>
  <w:num w:numId="21" w16cid:durableId="1928034817">
    <w:abstractNumId w:val="27"/>
  </w:num>
  <w:num w:numId="22" w16cid:durableId="111411417">
    <w:abstractNumId w:val="23"/>
  </w:num>
  <w:num w:numId="23" w16cid:durableId="2067410421">
    <w:abstractNumId w:val="17"/>
  </w:num>
  <w:num w:numId="24" w16cid:durableId="451364451">
    <w:abstractNumId w:val="20"/>
  </w:num>
  <w:num w:numId="25" w16cid:durableId="1694459155">
    <w:abstractNumId w:val="5"/>
  </w:num>
  <w:num w:numId="26" w16cid:durableId="1693258091">
    <w:abstractNumId w:val="26"/>
  </w:num>
  <w:num w:numId="27" w16cid:durableId="1887251212">
    <w:abstractNumId w:val="18"/>
  </w:num>
  <w:num w:numId="28" w16cid:durableId="1407654273">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mirrorMargins/>
  <w:activeWritingStyle w:appName="MSWord" w:lang="pl-PL" w:vendorID="12" w:dllVersion="512" w:checkStyle="1"/>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54D4"/>
    <w:rsid w:val="000001A6"/>
    <w:rsid w:val="0000052D"/>
    <w:rsid w:val="0000323B"/>
    <w:rsid w:val="00003D49"/>
    <w:rsid w:val="00004617"/>
    <w:rsid w:val="00004BF4"/>
    <w:rsid w:val="00004FEC"/>
    <w:rsid w:val="0000584D"/>
    <w:rsid w:val="0000659E"/>
    <w:rsid w:val="00006E71"/>
    <w:rsid w:val="0001037A"/>
    <w:rsid w:val="00010592"/>
    <w:rsid w:val="00010AE1"/>
    <w:rsid w:val="00010BC1"/>
    <w:rsid w:val="00011AC5"/>
    <w:rsid w:val="00011D06"/>
    <w:rsid w:val="00012105"/>
    <w:rsid w:val="00013E49"/>
    <w:rsid w:val="00015C0A"/>
    <w:rsid w:val="000171AE"/>
    <w:rsid w:val="00020CE7"/>
    <w:rsid w:val="000217E8"/>
    <w:rsid w:val="0002301A"/>
    <w:rsid w:val="00023A7A"/>
    <w:rsid w:val="00025510"/>
    <w:rsid w:val="0002704D"/>
    <w:rsid w:val="000310B2"/>
    <w:rsid w:val="000319F3"/>
    <w:rsid w:val="00032122"/>
    <w:rsid w:val="00032CFF"/>
    <w:rsid w:val="000332AA"/>
    <w:rsid w:val="00034E80"/>
    <w:rsid w:val="00035321"/>
    <w:rsid w:val="00035EE0"/>
    <w:rsid w:val="000361EE"/>
    <w:rsid w:val="00036B6E"/>
    <w:rsid w:val="00036FFF"/>
    <w:rsid w:val="000375A3"/>
    <w:rsid w:val="00037A09"/>
    <w:rsid w:val="00037FE2"/>
    <w:rsid w:val="00041142"/>
    <w:rsid w:val="000414F4"/>
    <w:rsid w:val="000420E8"/>
    <w:rsid w:val="00042256"/>
    <w:rsid w:val="0004249A"/>
    <w:rsid w:val="0004275C"/>
    <w:rsid w:val="000429FC"/>
    <w:rsid w:val="00042BFE"/>
    <w:rsid w:val="00042EB6"/>
    <w:rsid w:val="0004378E"/>
    <w:rsid w:val="0004476F"/>
    <w:rsid w:val="00044827"/>
    <w:rsid w:val="00044943"/>
    <w:rsid w:val="00044E67"/>
    <w:rsid w:val="00045CEA"/>
    <w:rsid w:val="00045F9E"/>
    <w:rsid w:val="0004659E"/>
    <w:rsid w:val="0004757E"/>
    <w:rsid w:val="00050463"/>
    <w:rsid w:val="00050882"/>
    <w:rsid w:val="00051FF1"/>
    <w:rsid w:val="00052F7E"/>
    <w:rsid w:val="000532F5"/>
    <w:rsid w:val="00053F19"/>
    <w:rsid w:val="00054266"/>
    <w:rsid w:val="00055629"/>
    <w:rsid w:val="0005626E"/>
    <w:rsid w:val="00056701"/>
    <w:rsid w:val="00060D11"/>
    <w:rsid w:val="00061800"/>
    <w:rsid w:val="000621A9"/>
    <w:rsid w:val="000628E4"/>
    <w:rsid w:val="00063338"/>
    <w:rsid w:val="00063B5D"/>
    <w:rsid w:val="00063C4E"/>
    <w:rsid w:val="00064136"/>
    <w:rsid w:val="0006580E"/>
    <w:rsid w:val="0006668D"/>
    <w:rsid w:val="00066AD6"/>
    <w:rsid w:val="00067854"/>
    <w:rsid w:val="00071152"/>
    <w:rsid w:val="00071402"/>
    <w:rsid w:val="00072287"/>
    <w:rsid w:val="000727C4"/>
    <w:rsid w:val="000740F0"/>
    <w:rsid w:val="0007656F"/>
    <w:rsid w:val="000766B7"/>
    <w:rsid w:val="00076DB6"/>
    <w:rsid w:val="00077198"/>
    <w:rsid w:val="00083077"/>
    <w:rsid w:val="00083480"/>
    <w:rsid w:val="00085075"/>
    <w:rsid w:val="000853A5"/>
    <w:rsid w:val="00085803"/>
    <w:rsid w:val="00087525"/>
    <w:rsid w:val="000901E5"/>
    <w:rsid w:val="00090A7F"/>
    <w:rsid w:val="000914E9"/>
    <w:rsid w:val="00092516"/>
    <w:rsid w:val="00092BF6"/>
    <w:rsid w:val="00093056"/>
    <w:rsid w:val="00093635"/>
    <w:rsid w:val="00093F81"/>
    <w:rsid w:val="000943D3"/>
    <w:rsid w:val="00094DE6"/>
    <w:rsid w:val="00096057"/>
    <w:rsid w:val="000961E9"/>
    <w:rsid w:val="00096507"/>
    <w:rsid w:val="000978F8"/>
    <w:rsid w:val="000A01E9"/>
    <w:rsid w:val="000A0283"/>
    <w:rsid w:val="000A0F8D"/>
    <w:rsid w:val="000A10E5"/>
    <w:rsid w:val="000A19A5"/>
    <w:rsid w:val="000A1A83"/>
    <w:rsid w:val="000A2153"/>
    <w:rsid w:val="000A2E8D"/>
    <w:rsid w:val="000A35D6"/>
    <w:rsid w:val="000A45D1"/>
    <w:rsid w:val="000A5FC3"/>
    <w:rsid w:val="000A69CD"/>
    <w:rsid w:val="000A7007"/>
    <w:rsid w:val="000A7B67"/>
    <w:rsid w:val="000B0138"/>
    <w:rsid w:val="000B0896"/>
    <w:rsid w:val="000B1568"/>
    <w:rsid w:val="000B1C50"/>
    <w:rsid w:val="000B2350"/>
    <w:rsid w:val="000B2F01"/>
    <w:rsid w:val="000B34C5"/>
    <w:rsid w:val="000B4CEE"/>
    <w:rsid w:val="000B4EBF"/>
    <w:rsid w:val="000B559B"/>
    <w:rsid w:val="000B687C"/>
    <w:rsid w:val="000B6D8A"/>
    <w:rsid w:val="000B76AD"/>
    <w:rsid w:val="000B7D7F"/>
    <w:rsid w:val="000C06B6"/>
    <w:rsid w:val="000C0717"/>
    <w:rsid w:val="000C0BEE"/>
    <w:rsid w:val="000C0EA7"/>
    <w:rsid w:val="000C14F6"/>
    <w:rsid w:val="000C3FBF"/>
    <w:rsid w:val="000C44D9"/>
    <w:rsid w:val="000C5513"/>
    <w:rsid w:val="000C5CA7"/>
    <w:rsid w:val="000C6182"/>
    <w:rsid w:val="000D009A"/>
    <w:rsid w:val="000D045A"/>
    <w:rsid w:val="000D26D9"/>
    <w:rsid w:val="000D2783"/>
    <w:rsid w:val="000D3B25"/>
    <w:rsid w:val="000D46F6"/>
    <w:rsid w:val="000D478A"/>
    <w:rsid w:val="000D4D38"/>
    <w:rsid w:val="000D5CBF"/>
    <w:rsid w:val="000D6435"/>
    <w:rsid w:val="000D7057"/>
    <w:rsid w:val="000E254C"/>
    <w:rsid w:val="000E2A2D"/>
    <w:rsid w:val="000E2C9D"/>
    <w:rsid w:val="000E2F2F"/>
    <w:rsid w:val="000E2FD4"/>
    <w:rsid w:val="000E4ABB"/>
    <w:rsid w:val="000E595A"/>
    <w:rsid w:val="000E6CA2"/>
    <w:rsid w:val="000F0B3B"/>
    <w:rsid w:val="000F13AC"/>
    <w:rsid w:val="000F3209"/>
    <w:rsid w:val="000F3348"/>
    <w:rsid w:val="000F42E7"/>
    <w:rsid w:val="000F54C6"/>
    <w:rsid w:val="000F58E6"/>
    <w:rsid w:val="000F64F7"/>
    <w:rsid w:val="000F7DFD"/>
    <w:rsid w:val="0010038B"/>
    <w:rsid w:val="0010063F"/>
    <w:rsid w:val="00101234"/>
    <w:rsid w:val="00101C1F"/>
    <w:rsid w:val="00101D3E"/>
    <w:rsid w:val="00102AB6"/>
    <w:rsid w:val="00102E19"/>
    <w:rsid w:val="00103AE5"/>
    <w:rsid w:val="00104270"/>
    <w:rsid w:val="00104B5F"/>
    <w:rsid w:val="001056D6"/>
    <w:rsid w:val="00106FB3"/>
    <w:rsid w:val="001071BD"/>
    <w:rsid w:val="001075E6"/>
    <w:rsid w:val="00107DB4"/>
    <w:rsid w:val="00111F10"/>
    <w:rsid w:val="00112A84"/>
    <w:rsid w:val="00112B61"/>
    <w:rsid w:val="00113448"/>
    <w:rsid w:val="001136CB"/>
    <w:rsid w:val="00114D7F"/>
    <w:rsid w:val="00115A6D"/>
    <w:rsid w:val="00116173"/>
    <w:rsid w:val="00116622"/>
    <w:rsid w:val="00117788"/>
    <w:rsid w:val="0012151C"/>
    <w:rsid w:val="00123420"/>
    <w:rsid w:val="00124276"/>
    <w:rsid w:val="00124E8E"/>
    <w:rsid w:val="00127D27"/>
    <w:rsid w:val="001305B2"/>
    <w:rsid w:val="00130BDD"/>
    <w:rsid w:val="00131AAE"/>
    <w:rsid w:val="0013250A"/>
    <w:rsid w:val="00134DC9"/>
    <w:rsid w:val="00135B51"/>
    <w:rsid w:val="00135E93"/>
    <w:rsid w:val="00136D25"/>
    <w:rsid w:val="00137D28"/>
    <w:rsid w:val="0014021A"/>
    <w:rsid w:val="001406B3"/>
    <w:rsid w:val="001416C2"/>
    <w:rsid w:val="0014196C"/>
    <w:rsid w:val="0014353E"/>
    <w:rsid w:val="0014370C"/>
    <w:rsid w:val="0014405A"/>
    <w:rsid w:val="0014412F"/>
    <w:rsid w:val="001442B6"/>
    <w:rsid w:val="00144A1A"/>
    <w:rsid w:val="001458F5"/>
    <w:rsid w:val="00146009"/>
    <w:rsid w:val="001463B1"/>
    <w:rsid w:val="001511A5"/>
    <w:rsid w:val="00151825"/>
    <w:rsid w:val="00151BE6"/>
    <w:rsid w:val="00152FE9"/>
    <w:rsid w:val="001539B2"/>
    <w:rsid w:val="00153F13"/>
    <w:rsid w:val="001548F8"/>
    <w:rsid w:val="00154F54"/>
    <w:rsid w:val="0015550B"/>
    <w:rsid w:val="0015610F"/>
    <w:rsid w:val="001561D9"/>
    <w:rsid w:val="0015736E"/>
    <w:rsid w:val="00162D46"/>
    <w:rsid w:val="001631D6"/>
    <w:rsid w:val="00163CC3"/>
    <w:rsid w:val="0016434B"/>
    <w:rsid w:val="001647EB"/>
    <w:rsid w:val="001657B6"/>
    <w:rsid w:val="0016634B"/>
    <w:rsid w:val="001663D2"/>
    <w:rsid w:val="001672DD"/>
    <w:rsid w:val="001672E8"/>
    <w:rsid w:val="00167401"/>
    <w:rsid w:val="00170A61"/>
    <w:rsid w:val="00171265"/>
    <w:rsid w:val="0017169F"/>
    <w:rsid w:val="001738A7"/>
    <w:rsid w:val="00173F3C"/>
    <w:rsid w:val="001748C0"/>
    <w:rsid w:val="00176062"/>
    <w:rsid w:val="00177BF3"/>
    <w:rsid w:val="0018007F"/>
    <w:rsid w:val="0018149F"/>
    <w:rsid w:val="0018254D"/>
    <w:rsid w:val="001834E1"/>
    <w:rsid w:val="0018559A"/>
    <w:rsid w:val="00185FA9"/>
    <w:rsid w:val="00186662"/>
    <w:rsid w:val="00187190"/>
    <w:rsid w:val="0018774F"/>
    <w:rsid w:val="00187864"/>
    <w:rsid w:val="0019079C"/>
    <w:rsid w:val="001908E4"/>
    <w:rsid w:val="00190D2C"/>
    <w:rsid w:val="00191389"/>
    <w:rsid w:val="00192186"/>
    <w:rsid w:val="00192260"/>
    <w:rsid w:val="00192B8D"/>
    <w:rsid w:val="00192C0E"/>
    <w:rsid w:val="001930A8"/>
    <w:rsid w:val="00193792"/>
    <w:rsid w:val="00194525"/>
    <w:rsid w:val="001948D0"/>
    <w:rsid w:val="00194B9A"/>
    <w:rsid w:val="00195A43"/>
    <w:rsid w:val="00195B30"/>
    <w:rsid w:val="00195CDA"/>
    <w:rsid w:val="001976EB"/>
    <w:rsid w:val="00197A27"/>
    <w:rsid w:val="001A6391"/>
    <w:rsid w:val="001B0131"/>
    <w:rsid w:val="001B20D0"/>
    <w:rsid w:val="001B22CB"/>
    <w:rsid w:val="001B249F"/>
    <w:rsid w:val="001B4104"/>
    <w:rsid w:val="001B4468"/>
    <w:rsid w:val="001B4F10"/>
    <w:rsid w:val="001B6786"/>
    <w:rsid w:val="001C0150"/>
    <w:rsid w:val="001C1862"/>
    <w:rsid w:val="001C1B97"/>
    <w:rsid w:val="001C24DF"/>
    <w:rsid w:val="001C2594"/>
    <w:rsid w:val="001C25CD"/>
    <w:rsid w:val="001C2640"/>
    <w:rsid w:val="001C2756"/>
    <w:rsid w:val="001C2D10"/>
    <w:rsid w:val="001C357D"/>
    <w:rsid w:val="001C3942"/>
    <w:rsid w:val="001C4CA3"/>
    <w:rsid w:val="001C563B"/>
    <w:rsid w:val="001C6997"/>
    <w:rsid w:val="001C715C"/>
    <w:rsid w:val="001D1572"/>
    <w:rsid w:val="001D18FF"/>
    <w:rsid w:val="001D1A21"/>
    <w:rsid w:val="001D287B"/>
    <w:rsid w:val="001D2C84"/>
    <w:rsid w:val="001D36D7"/>
    <w:rsid w:val="001D4837"/>
    <w:rsid w:val="001D4BAF"/>
    <w:rsid w:val="001D518C"/>
    <w:rsid w:val="001D6579"/>
    <w:rsid w:val="001D73B9"/>
    <w:rsid w:val="001D73EE"/>
    <w:rsid w:val="001D74DC"/>
    <w:rsid w:val="001D761F"/>
    <w:rsid w:val="001D795C"/>
    <w:rsid w:val="001E013E"/>
    <w:rsid w:val="001E2B77"/>
    <w:rsid w:val="001E2EEF"/>
    <w:rsid w:val="001E4E22"/>
    <w:rsid w:val="001E701B"/>
    <w:rsid w:val="001F19EA"/>
    <w:rsid w:val="001F1B49"/>
    <w:rsid w:val="001F26E1"/>
    <w:rsid w:val="001F2B0B"/>
    <w:rsid w:val="001F2D41"/>
    <w:rsid w:val="001F2EE0"/>
    <w:rsid w:val="001F3865"/>
    <w:rsid w:val="001F6481"/>
    <w:rsid w:val="001F6A25"/>
    <w:rsid w:val="001F712B"/>
    <w:rsid w:val="001F73FC"/>
    <w:rsid w:val="001F7609"/>
    <w:rsid w:val="001F7696"/>
    <w:rsid w:val="001F7C01"/>
    <w:rsid w:val="00201536"/>
    <w:rsid w:val="00202123"/>
    <w:rsid w:val="00202988"/>
    <w:rsid w:val="0020335A"/>
    <w:rsid w:val="00203675"/>
    <w:rsid w:val="002037C6"/>
    <w:rsid w:val="00206E75"/>
    <w:rsid w:val="0020756B"/>
    <w:rsid w:val="002147DE"/>
    <w:rsid w:val="00214B7E"/>
    <w:rsid w:val="00215E79"/>
    <w:rsid w:val="00217599"/>
    <w:rsid w:val="00217A3B"/>
    <w:rsid w:val="00217AAD"/>
    <w:rsid w:val="00220690"/>
    <w:rsid w:val="00221154"/>
    <w:rsid w:val="002223C8"/>
    <w:rsid w:val="0022253B"/>
    <w:rsid w:val="002226A2"/>
    <w:rsid w:val="00222F7B"/>
    <w:rsid w:val="00223284"/>
    <w:rsid w:val="0022358E"/>
    <w:rsid w:val="00223765"/>
    <w:rsid w:val="00224204"/>
    <w:rsid w:val="00224528"/>
    <w:rsid w:val="00224B0A"/>
    <w:rsid w:val="00225154"/>
    <w:rsid w:val="0022685E"/>
    <w:rsid w:val="002300D6"/>
    <w:rsid w:val="00230C3B"/>
    <w:rsid w:val="00230E5D"/>
    <w:rsid w:val="00232B5B"/>
    <w:rsid w:val="00234669"/>
    <w:rsid w:val="00235E3D"/>
    <w:rsid w:val="00237FC5"/>
    <w:rsid w:val="00240B2B"/>
    <w:rsid w:val="00240EE5"/>
    <w:rsid w:val="0024108C"/>
    <w:rsid w:val="0024203F"/>
    <w:rsid w:val="00244B4E"/>
    <w:rsid w:val="00244C4C"/>
    <w:rsid w:val="0024521E"/>
    <w:rsid w:val="00245C40"/>
    <w:rsid w:val="00245CDB"/>
    <w:rsid w:val="00246713"/>
    <w:rsid w:val="00246791"/>
    <w:rsid w:val="00246EA5"/>
    <w:rsid w:val="0024787A"/>
    <w:rsid w:val="0025065E"/>
    <w:rsid w:val="002510FC"/>
    <w:rsid w:val="002524D5"/>
    <w:rsid w:val="00252A1B"/>
    <w:rsid w:val="0025389F"/>
    <w:rsid w:val="002543B8"/>
    <w:rsid w:val="0025697E"/>
    <w:rsid w:val="00257480"/>
    <w:rsid w:val="00257B15"/>
    <w:rsid w:val="00260FBE"/>
    <w:rsid w:val="00263345"/>
    <w:rsid w:val="002635D7"/>
    <w:rsid w:val="00263A47"/>
    <w:rsid w:val="00264771"/>
    <w:rsid w:val="0026582D"/>
    <w:rsid w:val="00265AEE"/>
    <w:rsid w:val="00266823"/>
    <w:rsid w:val="00266A36"/>
    <w:rsid w:val="002671D0"/>
    <w:rsid w:val="00267B4F"/>
    <w:rsid w:val="00270DA9"/>
    <w:rsid w:val="002712BA"/>
    <w:rsid w:val="00271E38"/>
    <w:rsid w:val="00272041"/>
    <w:rsid w:val="0027237D"/>
    <w:rsid w:val="0027250B"/>
    <w:rsid w:val="002731CE"/>
    <w:rsid w:val="00274043"/>
    <w:rsid w:val="0027450B"/>
    <w:rsid w:val="00274F48"/>
    <w:rsid w:val="00277C81"/>
    <w:rsid w:val="002819D0"/>
    <w:rsid w:val="00283242"/>
    <w:rsid w:val="0028327C"/>
    <w:rsid w:val="002854B2"/>
    <w:rsid w:val="0028551E"/>
    <w:rsid w:val="00286875"/>
    <w:rsid w:val="00287D93"/>
    <w:rsid w:val="00287FE7"/>
    <w:rsid w:val="0029068B"/>
    <w:rsid w:val="00290A8F"/>
    <w:rsid w:val="00291505"/>
    <w:rsid w:val="0029170B"/>
    <w:rsid w:val="00292B1E"/>
    <w:rsid w:val="00294788"/>
    <w:rsid w:val="00294967"/>
    <w:rsid w:val="00294A3A"/>
    <w:rsid w:val="00294AD3"/>
    <w:rsid w:val="002961F2"/>
    <w:rsid w:val="002969BB"/>
    <w:rsid w:val="002A0705"/>
    <w:rsid w:val="002A1EBD"/>
    <w:rsid w:val="002A275C"/>
    <w:rsid w:val="002A28AB"/>
    <w:rsid w:val="002A4447"/>
    <w:rsid w:val="002A62FE"/>
    <w:rsid w:val="002A6712"/>
    <w:rsid w:val="002A73CD"/>
    <w:rsid w:val="002A7BE6"/>
    <w:rsid w:val="002B04FE"/>
    <w:rsid w:val="002B1366"/>
    <w:rsid w:val="002B194D"/>
    <w:rsid w:val="002B322F"/>
    <w:rsid w:val="002B3457"/>
    <w:rsid w:val="002B49A2"/>
    <w:rsid w:val="002B4DDC"/>
    <w:rsid w:val="002B5D05"/>
    <w:rsid w:val="002B6EEA"/>
    <w:rsid w:val="002B701B"/>
    <w:rsid w:val="002B7AFC"/>
    <w:rsid w:val="002B7CE0"/>
    <w:rsid w:val="002C0B95"/>
    <w:rsid w:val="002C1C73"/>
    <w:rsid w:val="002C1E88"/>
    <w:rsid w:val="002C2624"/>
    <w:rsid w:val="002C2756"/>
    <w:rsid w:val="002C2B2F"/>
    <w:rsid w:val="002C4547"/>
    <w:rsid w:val="002C5CC3"/>
    <w:rsid w:val="002C6185"/>
    <w:rsid w:val="002C631D"/>
    <w:rsid w:val="002C6E90"/>
    <w:rsid w:val="002D043F"/>
    <w:rsid w:val="002D2305"/>
    <w:rsid w:val="002D26D0"/>
    <w:rsid w:val="002D363F"/>
    <w:rsid w:val="002D43FF"/>
    <w:rsid w:val="002D45FB"/>
    <w:rsid w:val="002D661F"/>
    <w:rsid w:val="002E01CF"/>
    <w:rsid w:val="002E07EF"/>
    <w:rsid w:val="002E0B0D"/>
    <w:rsid w:val="002E251E"/>
    <w:rsid w:val="002E334F"/>
    <w:rsid w:val="002E3D3D"/>
    <w:rsid w:val="002E5145"/>
    <w:rsid w:val="002E5773"/>
    <w:rsid w:val="002E61AF"/>
    <w:rsid w:val="002E65DE"/>
    <w:rsid w:val="002E71F5"/>
    <w:rsid w:val="002E72E9"/>
    <w:rsid w:val="002E7809"/>
    <w:rsid w:val="002E7F67"/>
    <w:rsid w:val="002F04E4"/>
    <w:rsid w:val="002F0860"/>
    <w:rsid w:val="002F1479"/>
    <w:rsid w:val="002F171F"/>
    <w:rsid w:val="002F18D9"/>
    <w:rsid w:val="002F20B3"/>
    <w:rsid w:val="002F2929"/>
    <w:rsid w:val="002F345C"/>
    <w:rsid w:val="002F4768"/>
    <w:rsid w:val="002F690F"/>
    <w:rsid w:val="002F786B"/>
    <w:rsid w:val="002F79F8"/>
    <w:rsid w:val="002F7CC4"/>
    <w:rsid w:val="003001C5"/>
    <w:rsid w:val="00300BE8"/>
    <w:rsid w:val="00301859"/>
    <w:rsid w:val="00302FAE"/>
    <w:rsid w:val="003034C1"/>
    <w:rsid w:val="00304D74"/>
    <w:rsid w:val="00306E3D"/>
    <w:rsid w:val="0030798C"/>
    <w:rsid w:val="0031088A"/>
    <w:rsid w:val="003109B1"/>
    <w:rsid w:val="00311152"/>
    <w:rsid w:val="00311DDB"/>
    <w:rsid w:val="0031318A"/>
    <w:rsid w:val="00314829"/>
    <w:rsid w:val="00315A41"/>
    <w:rsid w:val="003165AE"/>
    <w:rsid w:val="0031757C"/>
    <w:rsid w:val="00320122"/>
    <w:rsid w:val="0032103C"/>
    <w:rsid w:val="00322067"/>
    <w:rsid w:val="003227C9"/>
    <w:rsid w:val="00323224"/>
    <w:rsid w:val="003252A5"/>
    <w:rsid w:val="003257A1"/>
    <w:rsid w:val="00326D8D"/>
    <w:rsid w:val="0032740B"/>
    <w:rsid w:val="00330D05"/>
    <w:rsid w:val="00330D4D"/>
    <w:rsid w:val="00330FD7"/>
    <w:rsid w:val="003313B6"/>
    <w:rsid w:val="00331A29"/>
    <w:rsid w:val="00331B61"/>
    <w:rsid w:val="00331FF5"/>
    <w:rsid w:val="0033225B"/>
    <w:rsid w:val="00333CAE"/>
    <w:rsid w:val="00333D81"/>
    <w:rsid w:val="00333DC7"/>
    <w:rsid w:val="00334B58"/>
    <w:rsid w:val="00335978"/>
    <w:rsid w:val="00335F7F"/>
    <w:rsid w:val="00340351"/>
    <w:rsid w:val="00340A27"/>
    <w:rsid w:val="00341B6C"/>
    <w:rsid w:val="00341C9F"/>
    <w:rsid w:val="0034311F"/>
    <w:rsid w:val="003433C5"/>
    <w:rsid w:val="00343987"/>
    <w:rsid w:val="00344F8C"/>
    <w:rsid w:val="00352C93"/>
    <w:rsid w:val="00353BED"/>
    <w:rsid w:val="00354F16"/>
    <w:rsid w:val="00355804"/>
    <w:rsid w:val="00355947"/>
    <w:rsid w:val="00355C66"/>
    <w:rsid w:val="00357019"/>
    <w:rsid w:val="003578CC"/>
    <w:rsid w:val="00360C49"/>
    <w:rsid w:val="00360DAD"/>
    <w:rsid w:val="00361B94"/>
    <w:rsid w:val="00364E64"/>
    <w:rsid w:val="00366374"/>
    <w:rsid w:val="003666A7"/>
    <w:rsid w:val="00366D9F"/>
    <w:rsid w:val="0036732B"/>
    <w:rsid w:val="00370487"/>
    <w:rsid w:val="00370DDC"/>
    <w:rsid w:val="00373557"/>
    <w:rsid w:val="003737F6"/>
    <w:rsid w:val="00373B17"/>
    <w:rsid w:val="00373B66"/>
    <w:rsid w:val="00374646"/>
    <w:rsid w:val="00377A9E"/>
    <w:rsid w:val="00377C77"/>
    <w:rsid w:val="00377D78"/>
    <w:rsid w:val="0038195F"/>
    <w:rsid w:val="00381F99"/>
    <w:rsid w:val="00384AB5"/>
    <w:rsid w:val="0038550D"/>
    <w:rsid w:val="0038642A"/>
    <w:rsid w:val="0038796E"/>
    <w:rsid w:val="00387C72"/>
    <w:rsid w:val="00390181"/>
    <w:rsid w:val="00390F7A"/>
    <w:rsid w:val="00391D85"/>
    <w:rsid w:val="00391E58"/>
    <w:rsid w:val="003939E7"/>
    <w:rsid w:val="00394565"/>
    <w:rsid w:val="00395F97"/>
    <w:rsid w:val="00396574"/>
    <w:rsid w:val="003A075F"/>
    <w:rsid w:val="003A15AB"/>
    <w:rsid w:val="003A1676"/>
    <w:rsid w:val="003A201D"/>
    <w:rsid w:val="003A289F"/>
    <w:rsid w:val="003A2B11"/>
    <w:rsid w:val="003A2D66"/>
    <w:rsid w:val="003A2D9D"/>
    <w:rsid w:val="003A315B"/>
    <w:rsid w:val="003A3810"/>
    <w:rsid w:val="003A3CCE"/>
    <w:rsid w:val="003A4CA6"/>
    <w:rsid w:val="003A4E7F"/>
    <w:rsid w:val="003A5B7E"/>
    <w:rsid w:val="003A5CDA"/>
    <w:rsid w:val="003A622B"/>
    <w:rsid w:val="003A6371"/>
    <w:rsid w:val="003A63F4"/>
    <w:rsid w:val="003A77F3"/>
    <w:rsid w:val="003B0CA7"/>
    <w:rsid w:val="003B12F2"/>
    <w:rsid w:val="003B2160"/>
    <w:rsid w:val="003B26BA"/>
    <w:rsid w:val="003B5319"/>
    <w:rsid w:val="003B65B8"/>
    <w:rsid w:val="003B6A42"/>
    <w:rsid w:val="003B713B"/>
    <w:rsid w:val="003B7B00"/>
    <w:rsid w:val="003B7EFD"/>
    <w:rsid w:val="003C01CE"/>
    <w:rsid w:val="003C05AE"/>
    <w:rsid w:val="003C1113"/>
    <w:rsid w:val="003C3154"/>
    <w:rsid w:val="003C3551"/>
    <w:rsid w:val="003C4CD0"/>
    <w:rsid w:val="003C50DE"/>
    <w:rsid w:val="003C640B"/>
    <w:rsid w:val="003C6D87"/>
    <w:rsid w:val="003C7141"/>
    <w:rsid w:val="003C75AE"/>
    <w:rsid w:val="003D30C3"/>
    <w:rsid w:val="003D321F"/>
    <w:rsid w:val="003D4127"/>
    <w:rsid w:val="003D41F0"/>
    <w:rsid w:val="003D440A"/>
    <w:rsid w:val="003D5430"/>
    <w:rsid w:val="003D580B"/>
    <w:rsid w:val="003D70CE"/>
    <w:rsid w:val="003D7393"/>
    <w:rsid w:val="003D7E0E"/>
    <w:rsid w:val="003E0E79"/>
    <w:rsid w:val="003E1973"/>
    <w:rsid w:val="003E1CD0"/>
    <w:rsid w:val="003E1FF3"/>
    <w:rsid w:val="003E2452"/>
    <w:rsid w:val="003E269C"/>
    <w:rsid w:val="003E3467"/>
    <w:rsid w:val="003E3B7F"/>
    <w:rsid w:val="003E71D9"/>
    <w:rsid w:val="003F0114"/>
    <w:rsid w:val="003F07EC"/>
    <w:rsid w:val="003F13B3"/>
    <w:rsid w:val="003F15B7"/>
    <w:rsid w:val="003F1D18"/>
    <w:rsid w:val="003F3A16"/>
    <w:rsid w:val="003F6577"/>
    <w:rsid w:val="003F6BAC"/>
    <w:rsid w:val="003F79AE"/>
    <w:rsid w:val="004006C2"/>
    <w:rsid w:val="004008CF"/>
    <w:rsid w:val="0040383B"/>
    <w:rsid w:val="00403E5F"/>
    <w:rsid w:val="00403F8C"/>
    <w:rsid w:val="004041A8"/>
    <w:rsid w:val="0040462F"/>
    <w:rsid w:val="00404709"/>
    <w:rsid w:val="00404727"/>
    <w:rsid w:val="00405381"/>
    <w:rsid w:val="00405B05"/>
    <w:rsid w:val="00405B94"/>
    <w:rsid w:val="00405CEC"/>
    <w:rsid w:val="004071D9"/>
    <w:rsid w:val="00407616"/>
    <w:rsid w:val="00407C6B"/>
    <w:rsid w:val="004103F2"/>
    <w:rsid w:val="004116ED"/>
    <w:rsid w:val="0041239A"/>
    <w:rsid w:val="004133F3"/>
    <w:rsid w:val="00413CD1"/>
    <w:rsid w:val="00414693"/>
    <w:rsid w:val="004158A1"/>
    <w:rsid w:val="00416AC5"/>
    <w:rsid w:val="00417E95"/>
    <w:rsid w:val="00420EE8"/>
    <w:rsid w:val="00421394"/>
    <w:rsid w:val="00424750"/>
    <w:rsid w:val="00424F5F"/>
    <w:rsid w:val="00424FCF"/>
    <w:rsid w:val="00425149"/>
    <w:rsid w:val="00425ED4"/>
    <w:rsid w:val="0042614B"/>
    <w:rsid w:val="00426251"/>
    <w:rsid w:val="00426A3A"/>
    <w:rsid w:val="00426BDD"/>
    <w:rsid w:val="00426BFE"/>
    <w:rsid w:val="00426C55"/>
    <w:rsid w:val="00427917"/>
    <w:rsid w:val="00427F90"/>
    <w:rsid w:val="00431600"/>
    <w:rsid w:val="004324D7"/>
    <w:rsid w:val="00435718"/>
    <w:rsid w:val="00436046"/>
    <w:rsid w:val="00436BB1"/>
    <w:rsid w:val="00436BF3"/>
    <w:rsid w:val="0043728F"/>
    <w:rsid w:val="00437D3C"/>
    <w:rsid w:val="00444BBF"/>
    <w:rsid w:val="00447C96"/>
    <w:rsid w:val="0045114B"/>
    <w:rsid w:val="004511B6"/>
    <w:rsid w:val="00451456"/>
    <w:rsid w:val="004519C9"/>
    <w:rsid w:val="00452099"/>
    <w:rsid w:val="00452F77"/>
    <w:rsid w:val="00453393"/>
    <w:rsid w:val="00455391"/>
    <w:rsid w:val="004554E1"/>
    <w:rsid w:val="00455CFA"/>
    <w:rsid w:val="00456D85"/>
    <w:rsid w:val="00457E92"/>
    <w:rsid w:val="0046091F"/>
    <w:rsid w:val="00461D5B"/>
    <w:rsid w:val="004624E8"/>
    <w:rsid w:val="00463228"/>
    <w:rsid w:val="00463295"/>
    <w:rsid w:val="00463EF3"/>
    <w:rsid w:val="00464064"/>
    <w:rsid w:val="00465000"/>
    <w:rsid w:val="00465C6F"/>
    <w:rsid w:val="00466A0D"/>
    <w:rsid w:val="0046746D"/>
    <w:rsid w:val="00467A7C"/>
    <w:rsid w:val="00470240"/>
    <w:rsid w:val="004706AF"/>
    <w:rsid w:val="00470ADB"/>
    <w:rsid w:val="00470DE3"/>
    <w:rsid w:val="00471540"/>
    <w:rsid w:val="00472499"/>
    <w:rsid w:val="00473348"/>
    <w:rsid w:val="004738BE"/>
    <w:rsid w:val="004740B1"/>
    <w:rsid w:val="00475EB7"/>
    <w:rsid w:val="00476256"/>
    <w:rsid w:val="00476E8F"/>
    <w:rsid w:val="00477182"/>
    <w:rsid w:val="0048076D"/>
    <w:rsid w:val="00481F34"/>
    <w:rsid w:val="00482A5C"/>
    <w:rsid w:val="00482B03"/>
    <w:rsid w:val="00484437"/>
    <w:rsid w:val="00485F90"/>
    <w:rsid w:val="00487092"/>
    <w:rsid w:val="00487D54"/>
    <w:rsid w:val="00490EAF"/>
    <w:rsid w:val="00491185"/>
    <w:rsid w:val="004913DB"/>
    <w:rsid w:val="00491C9A"/>
    <w:rsid w:val="004937A0"/>
    <w:rsid w:val="004938D8"/>
    <w:rsid w:val="00493C88"/>
    <w:rsid w:val="004941DB"/>
    <w:rsid w:val="00495102"/>
    <w:rsid w:val="0049526F"/>
    <w:rsid w:val="00495825"/>
    <w:rsid w:val="00495854"/>
    <w:rsid w:val="0049643A"/>
    <w:rsid w:val="004A00E5"/>
    <w:rsid w:val="004A1DDC"/>
    <w:rsid w:val="004A3140"/>
    <w:rsid w:val="004A3A41"/>
    <w:rsid w:val="004A47F1"/>
    <w:rsid w:val="004A5B5C"/>
    <w:rsid w:val="004A7FB6"/>
    <w:rsid w:val="004B0472"/>
    <w:rsid w:val="004B119A"/>
    <w:rsid w:val="004B21C1"/>
    <w:rsid w:val="004B25F1"/>
    <w:rsid w:val="004B3AE9"/>
    <w:rsid w:val="004B40ED"/>
    <w:rsid w:val="004B4BE8"/>
    <w:rsid w:val="004B6003"/>
    <w:rsid w:val="004B66C2"/>
    <w:rsid w:val="004B77E9"/>
    <w:rsid w:val="004C056E"/>
    <w:rsid w:val="004C0F1F"/>
    <w:rsid w:val="004C278C"/>
    <w:rsid w:val="004C3626"/>
    <w:rsid w:val="004C39E2"/>
    <w:rsid w:val="004C6DC0"/>
    <w:rsid w:val="004C7436"/>
    <w:rsid w:val="004C7B09"/>
    <w:rsid w:val="004D0335"/>
    <w:rsid w:val="004D1C67"/>
    <w:rsid w:val="004D23AA"/>
    <w:rsid w:val="004D258A"/>
    <w:rsid w:val="004D2D71"/>
    <w:rsid w:val="004D2F49"/>
    <w:rsid w:val="004D3631"/>
    <w:rsid w:val="004D47DD"/>
    <w:rsid w:val="004D4D95"/>
    <w:rsid w:val="004D5C72"/>
    <w:rsid w:val="004D6095"/>
    <w:rsid w:val="004D6E8D"/>
    <w:rsid w:val="004D7123"/>
    <w:rsid w:val="004D74EA"/>
    <w:rsid w:val="004D754A"/>
    <w:rsid w:val="004E25CE"/>
    <w:rsid w:val="004E25DE"/>
    <w:rsid w:val="004E3282"/>
    <w:rsid w:val="004E476F"/>
    <w:rsid w:val="004F0832"/>
    <w:rsid w:val="004F0903"/>
    <w:rsid w:val="004F0C67"/>
    <w:rsid w:val="004F25A0"/>
    <w:rsid w:val="004F4FEB"/>
    <w:rsid w:val="004F52A8"/>
    <w:rsid w:val="004F5C91"/>
    <w:rsid w:val="004F6A5E"/>
    <w:rsid w:val="004F6BF8"/>
    <w:rsid w:val="00502DCA"/>
    <w:rsid w:val="00502DD0"/>
    <w:rsid w:val="005032B9"/>
    <w:rsid w:val="00504640"/>
    <w:rsid w:val="00504F1E"/>
    <w:rsid w:val="00505469"/>
    <w:rsid w:val="00506195"/>
    <w:rsid w:val="005070DA"/>
    <w:rsid w:val="005100AB"/>
    <w:rsid w:val="00510DB0"/>
    <w:rsid w:val="0051129F"/>
    <w:rsid w:val="005113EA"/>
    <w:rsid w:val="0051161E"/>
    <w:rsid w:val="00512528"/>
    <w:rsid w:val="00512C51"/>
    <w:rsid w:val="005130CD"/>
    <w:rsid w:val="005141E0"/>
    <w:rsid w:val="005200E6"/>
    <w:rsid w:val="0052068E"/>
    <w:rsid w:val="005211CD"/>
    <w:rsid w:val="0052183E"/>
    <w:rsid w:val="00522CF8"/>
    <w:rsid w:val="00522EB5"/>
    <w:rsid w:val="005242EE"/>
    <w:rsid w:val="00524962"/>
    <w:rsid w:val="00525F7E"/>
    <w:rsid w:val="00526E69"/>
    <w:rsid w:val="00527573"/>
    <w:rsid w:val="005278B3"/>
    <w:rsid w:val="00527B60"/>
    <w:rsid w:val="00527C6E"/>
    <w:rsid w:val="005302D6"/>
    <w:rsid w:val="00532CD9"/>
    <w:rsid w:val="005355A1"/>
    <w:rsid w:val="00535CEA"/>
    <w:rsid w:val="00537668"/>
    <w:rsid w:val="005406BD"/>
    <w:rsid w:val="0054253E"/>
    <w:rsid w:val="005428F8"/>
    <w:rsid w:val="00542DEC"/>
    <w:rsid w:val="00542E92"/>
    <w:rsid w:val="00543B5C"/>
    <w:rsid w:val="00543F89"/>
    <w:rsid w:val="00545646"/>
    <w:rsid w:val="00545F49"/>
    <w:rsid w:val="005479D4"/>
    <w:rsid w:val="00550AEC"/>
    <w:rsid w:val="00550C6E"/>
    <w:rsid w:val="00550D20"/>
    <w:rsid w:val="005529E4"/>
    <w:rsid w:val="00553548"/>
    <w:rsid w:val="00553E5E"/>
    <w:rsid w:val="00553F98"/>
    <w:rsid w:val="00554036"/>
    <w:rsid w:val="005548E8"/>
    <w:rsid w:val="005554E4"/>
    <w:rsid w:val="00555C1E"/>
    <w:rsid w:val="005605C7"/>
    <w:rsid w:val="00562EE1"/>
    <w:rsid w:val="00563409"/>
    <w:rsid w:val="00564C1C"/>
    <w:rsid w:val="0056729E"/>
    <w:rsid w:val="00570ED4"/>
    <w:rsid w:val="005712B5"/>
    <w:rsid w:val="005719D0"/>
    <w:rsid w:val="00571DE7"/>
    <w:rsid w:val="005740DD"/>
    <w:rsid w:val="00574E6E"/>
    <w:rsid w:val="00574FC7"/>
    <w:rsid w:val="00575359"/>
    <w:rsid w:val="005753CE"/>
    <w:rsid w:val="005758BE"/>
    <w:rsid w:val="00575BEF"/>
    <w:rsid w:val="0057641B"/>
    <w:rsid w:val="0057654B"/>
    <w:rsid w:val="00581434"/>
    <w:rsid w:val="00581AE2"/>
    <w:rsid w:val="00581D9D"/>
    <w:rsid w:val="00581DBB"/>
    <w:rsid w:val="00582FE7"/>
    <w:rsid w:val="00583223"/>
    <w:rsid w:val="005840C1"/>
    <w:rsid w:val="00585A95"/>
    <w:rsid w:val="00585D64"/>
    <w:rsid w:val="00586139"/>
    <w:rsid w:val="005864FA"/>
    <w:rsid w:val="00586FAF"/>
    <w:rsid w:val="0058755D"/>
    <w:rsid w:val="00591D08"/>
    <w:rsid w:val="0059276A"/>
    <w:rsid w:val="00592EA5"/>
    <w:rsid w:val="00592FD8"/>
    <w:rsid w:val="00593447"/>
    <w:rsid w:val="005950B0"/>
    <w:rsid w:val="005952B1"/>
    <w:rsid w:val="00597615"/>
    <w:rsid w:val="005A03D8"/>
    <w:rsid w:val="005A08BD"/>
    <w:rsid w:val="005A0ABB"/>
    <w:rsid w:val="005A0AEF"/>
    <w:rsid w:val="005A0F18"/>
    <w:rsid w:val="005A5CC6"/>
    <w:rsid w:val="005A66AF"/>
    <w:rsid w:val="005A69BA"/>
    <w:rsid w:val="005A71E0"/>
    <w:rsid w:val="005A74B4"/>
    <w:rsid w:val="005A776A"/>
    <w:rsid w:val="005B00F5"/>
    <w:rsid w:val="005B14AE"/>
    <w:rsid w:val="005B1D99"/>
    <w:rsid w:val="005B1F5F"/>
    <w:rsid w:val="005B3094"/>
    <w:rsid w:val="005B3362"/>
    <w:rsid w:val="005B3BF4"/>
    <w:rsid w:val="005B3E8F"/>
    <w:rsid w:val="005C32E7"/>
    <w:rsid w:val="005C43EF"/>
    <w:rsid w:val="005C451C"/>
    <w:rsid w:val="005C452E"/>
    <w:rsid w:val="005C4536"/>
    <w:rsid w:val="005C47C6"/>
    <w:rsid w:val="005C5103"/>
    <w:rsid w:val="005C5654"/>
    <w:rsid w:val="005C69BB"/>
    <w:rsid w:val="005C7FA7"/>
    <w:rsid w:val="005D0052"/>
    <w:rsid w:val="005D0455"/>
    <w:rsid w:val="005D0DE5"/>
    <w:rsid w:val="005D0F9E"/>
    <w:rsid w:val="005D1FF1"/>
    <w:rsid w:val="005D4052"/>
    <w:rsid w:val="005D51D4"/>
    <w:rsid w:val="005D5A13"/>
    <w:rsid w:val="005D5CD9"/>
    <w:rsid w:val="005D6AC3"/>
    <w:rsid w:val="005D7086"/>
    <w:rsid w:val="005D71E9"/>
    <w:rsid w:val="005D7280"/>
    <w:rsid w:val="005E05FD"/>
    <w:rsid w:val="005E1202"/>
    <w:rsid w:val="005E2143"/>
    <w:rsid w:val="005E21DE"/>
    <w:rsid w:val="005E32C0"/>
    <w:rsid w:val="005E36C4"/>
    <w:rsid w:val="005E4B93"/>
    <w:rsid w:val="005E4FDB"/>
    <w:rsid w:val="005E5E47"/>
    <w:rsid w:val="005E5EF9"/>
    <w:rsid w:val="005F038E"/>
    <w:rsid w:val="005F077A"/>
    <w:rsid w:val="005F243A"/>
    <w:rsid w:val="005F38C2"/>
    <w:rsid w:val="005F3B95"/>
    <w:rsid w:val="005F40F8"/>
    <w:rsid w:val="005F48A0"/>
    <w:rsid w:val="005F4A17"/>
    <w:rsid w:val="005F4FDA"/>
    <w:rsid w:val="005F62A5"/>
    <w:rsid w:val="005F637F"/>
    <w:rsid w:val="005F67B5"/>
    <w:rsid w:val="005F6804"/>
    <w:rsid w:val="006002B8"/>
    <w:rsid w:val="00600B60"/>
    <w:rsid w:val="00601C3A"/>
    <w:rsid w:val="00602428"/>
    <w:rsid w:val="006033BB"/>
    <w:rsid w:val="00604114"/>
    <w:rsid w:val="00605762"/>
    <w:rsid w:val="00606259"/>
    <w:rsid w:val="006062C4"/>
    <w:rsid w:val="00606559"/>
    <w:rsid w:val="00606983"/>
    <w:rsid w:val="00607364"/>
    <w:rsid w:val="00607AD6"/>
    <w:rsid w:val="006100A0"/>
    <w:rsid w:val="00611FC1"/>
    <w:rsid w:val="006129FA"/>
    <w:rsid w:val="00612BD2"/>
    <w:rsid w:val="006139AD"/>
    <w:rsid w:val="00613AC9"/>
    <w:rsid w:val="00614075"/>
    <w:rsid w:val="006155EC"/>
    <w:rsid w:val="00616D67"/>
    <w:rsid w:val="006170BC"/>
    <w:rsid w:val="00617FF3"/>
    <w:rsid w:val="00620806"/>
    <w:rsid w:val="00620929"/>
    <w:rsid w:val="00621200"/>
    <w:rsid w:val="006213A8"/>
    <w:rsid w:val="0062237A"/>
    <w:rsid w:val="00622C44"/>
    <w:rsid w:val="0062312A"/>
    <w:rsid w:val="00625B6F"/>
    <w:rsid w:val="00625CAE"/>
    <w:rsid w:val="00627B19"/>
    <w:rsid w:val="00633648"/>
    <w:rsid w:val="00635341"/>
    <w:rsid w:val="0063535B"/>
    <w:rsid w:val="0063709D"/>
    <w:rsid w:val="006415FE"/>
    <w:rsid w:val="006420AC"/>
    <w:rsid w:val="00645BD0"/>
    <w:rsid w:val="00646779"/>
    <w:rsid w:val="00647149"/>
    <w:rsid w:val="00647462"/>
    <w:rsid w:val="00647F4B"/>
    <w:rsid w:val="00650BFB"/>
    <w:rsid w:val="00650D68"/>
    <w:rsid w:val="0065282C"/>
    <w:rsid w:val="00652CEF"/>
    <w:rsid w:val="00652E68"/>
    <w:rsid w:val="006535D9"/>
    <w:rsid w:val="00655A31"/>
    <w:rsid w:val="00656F07"/>
    <w:rsid w:val="00661485"/>
    <w:rsid w:val="00661624"/>
    <w:rsid w:val="00661FCA"/>
    <w:rsid w:val="0066258A"/>
    <w:rsid w:val="00662DFD"/>
    <w:rsid w:val="006642CC"/>
    <w:rsid w:val="00665B70"/>
    <w:rsid w:val="006667C2"/>
    <w:rsid w:val="00666A80"/>
    <w:rsid w:val="00666B73"/>
    <w:rsid w:val="00666FA8"/>
    <w:rsid w:val="006701B2"/>
    <w:rsid w:val="00670F12"/>
    <w:rsid w:val="006720AF"/>
    <w:rsid w:val="00672FA3"/>
    <w:rsid w:val="00673601"/>
    <w:rsid w:val="006740E2"/>
    <w:rsid w:val="006743CE"/>
    <w:rsid w:val="006744EE"/>
    <w:rsid w:val="006745AE"/>
    <w:rsid w:val="0067496F"/>
    <w:rsid w:val="00675EA9"/>
    <w:rsid w:val="00677265"/>
    <w:rsid w:val="00677F79"/>
    <w:rsid w:val="0068097A"/>
    <w:rsid w:val="006825AC"/>
    <w:rsid w:val="00682613"/>
    <w:rsid w:val="00684AD3"/>
    <w:rsid w:val="00687577"/>
    <w:rsid w:val="0068794E"/>
    <w:rsid w:val="006922A4"/>
    <w:rsid w:val="00692E7C"/>
    <w:rsid w:val="00693026"/>
    <w:rsid w:val="00693A5B"/>
    <w:rsid w:val="00694894"/>
    <w:rsid w:val="00695565"/>
    <w:rsid w:val="00695A07"/>
    <w:rsid w:val="00696736"/>
    <w:rsid w:val="006A0BB7"/>
    <w:rsid w:val="006A18BF"/>
    <w:rsid w:val="006A2C6A"/>
    <w:rsid w:val="006A3A2C"/>
    <w:rsid w:val="006A48A3"/>
    <w:rsid w:val="006A50C8"/>
    <w:rsid w:val="006A537A"/>
    <w:rsid w:val="006A5ABB"/>
    <w:rsid w:val="006A5C7B"/>
    <w:rsid w:val="006A6B3C"/>
    <w:rsid w:val="006A70C3"/>
    <w:rsid w:val="006B113C"/>
    <w:rsid w:val="006B1525"/>
    <w:rsid w:val="006B24F1"/>
    <w:rsid w:val="006B2E58"/>
    <w:rsid w:val="006B30B0"/>
    <w:rsid w:val="006B34BE"/>
    <w:rsid w:val="006B3B17"/>
    <w:rsid w:val="006B3E2F"/>
    <w:rsid w:val="006B41BC"/>
    <w:rsid w:val="006B4612"/>
    <w:rsid w:val="006B4A05"/>
    <w:rsid w:val="006B4BF3"/>
    <w:rsid w:val="006B5A00"/>
    <w:rsid w:val="006B60F7"/>
    <w:rsid w:val="006B6D62"/>
    <w:rsid w:val="006B7AC6"/>
    <w:rsid w:val="006C1D02"/>
    <w:rsid w:val="006C2ECA"/>
    <w:rsid w:val="006C38A6"/>
    <w:rsid w:val="006C3F30"/>
    <w:rsid w:val="006C6929"/>
    <w:rsid w:val="006C6AE6"/>
    <w:rsid w:val="006C701D"/>
    <w:rsid w:val="006C7C05"/>
    <w:rsid w:val="006C7EA0"/>
    <w:rsid w:val="006D099A"/>
    <w:rsid w:val="006D0DE1"/>
    <w:rsid w:val="006D1180"/>
    <w:rsid w:val="006D1843"/>
    <w:rsid w:val="006D2361"/>
    <w:rsid w:val="006D3C33"/>
    <w:rsid w:val="006D3D17"/>
    <w:rsid w:val="006D4E9C"/>
    <w:rsid w:val="006D604F"/>
    <w:rsid w:val="006D63AD"/>
    <w:rsid w:val="006D67B6"/>
    <w:rsid w:val="006D68BB"/>
    <w:rsid w:val="006D76FB"/>
    <w:rsid w:val="006E0161"/>
    <w:rsid w:val="006E05D3"/>
    <w:rsid w:val="006E0D70"/>
    <w:rsid w:val="006E12FA"/>
    <w:rsid w:val="006E1302"/>
    <w:rsid w:val="006E17C8"/>
    <w:rsid w:val="006E18F3"/>
    <w:rsid w:val="006E1A68"/>
    <w:rsid w:val="006E218F"/>
    <w:rsid w:val="006E21D5"/>
    <w:rsid w:val="006E2F63"/>
    <w:rsid w:val="006E3226"/>
    <w:rsid w:val="006E361B"/>
    <w:rsid w:val="006E432B"/>
    <w:rsid w:val="006E4B35"/>
    <w:rsid w:val="006E7CBE"/>
    <w:rsid w:val="006E7EE2"/>
    <w:rsid w:val="006F01E7"/>
    <w:rsid w:val="006F02CE"/>
    <w:rsid w:val="006F0DB1"/>
    <w:rsid w:val="006F2D5E"/>
    <w:rsid w:val="006F408E"/>
    <w:rsid w:val="006F40F9"/>
    <w:rsid w:val="006F56FD"/>
    <w:rsid w:val="006F5964"/>
    <w:rsid w:val="006F5E09"/>
    <w:rsid w:val="006F72B0"/>
    <w:rsid w:val="0070070B"/>
    <w:rsid w:val="00701683"/>
    <w:rsid w:val="007021FC"/>
    <w:rsid w:val="00705172"/>
    <w:rsid w:val="00706055"/>
    <w:rsid w:val="0070627D"/>
    <w:rsid w:val="007075FB"/>
    <w:rsid w:val="007108D5"/>
    <w:rsid w:val="00711357"/>
    <w:rsid w:val="00711458"/>
    <w:rsid w:val="00711DFF"/>
    <w:rsid w:val="007132A9"/>
    <w:rsid w:val="0071440F"/>
    <w:rsid w:val="00714749"/>
    <w:rsid w:val="00715F6B"/>
    <w:rsid w:val="00716290"/>
    <w:rsid w:val="0071645E"/>
    <w:rsid w:val="0071780B"/>
    <w:rsid w:val="00717FDD"/>
    <w:rsid w:val="007204EB"/>
    <w:rsid w:val="007214CA"/>
    <w:rsid w:val="00721522"/>
    <w:rsid w:val="00721DCF"/>
    <w:rsid w:val="00723B98"/>
    <w:rsid w:val="00723D9F"/>
    <w:rsid w:val="00723DC0"/>
    <w:rsid w:val="00726E76"/>
    <w:rsid w:val="00726F9F"/>
    <w:rsid w:val="007300FF"/>
    <w:rsid w:val="007301A2"/>
    <w:rsid w:val="0073038C"/>
    <w:rsid w:val="00730A92"/>
    <w:rsid w:val="00731EAF"/>
    <w:rsid w:val="00732385"/>
    <w:rsid w:val="00733B00"/>
    <w:rsid w:val="007347E2"/>
    <w:rsid w:val="007352C2"/>
    <w:rsid w:val="00735A89"/>
    <w:rsid w:val="00736139"/>
    <w:rsid w:val="00736433"/>
    <w:rsid w:val="007365F5"/>
    <w:rsid w:val="00736E30"/>
    <w:rsid w:val="00737FE1"/>
    <w:rsid w:val="00740B04"/>
    <w:rsid w:val="00742572"/>
    <w:rsid w:val="00742CAA"/>
    <w:rsid w:val="00742F28"/>
    <w:rsid w:val="0074479F"/>
    <w:rsid w:val="00747C19"/>
    <w:rsid w:val="0075070E"/>
    <w:rsid w:val="00750B16"/>
    <w:rsid w:val="00750FAB"/>
    <w:rsid w:val="00754FF5"/>
    <w:rsid w:val="007558B6"/>
    <w:rsid w:val="00755E1E"/>
    <w:rsid w:val="00756302"/>
    <w:rsid w:val="00756F99"/>
    <w:rsid w:val="00760F65"/>
    <w:rsid w:val="0076199E"/>
    <w:rsid w:val="00762043"/>
    <w:rsid w:val="0076337D"/>
    <w:rsid w:val="00764120"/>
    <w:rsid w:val="007647F9"/>
    <w:rsid w:val="00764FF9"/>
    <w:rsid w:val="00765A6F"/>
    <w:rsid w:val="00765B67"/>
    <w:rsid w:val="0076725C"/>
    <w:rsid w:val="00767580"/>
    <w:rsid w:val="00772CBF"/>
    <w:rsid w:val="00773856"/>
    <w:rsid w:val="00773B70"/>
    <w:rsid w:val="0077402F"/>
    <w:rsid w:val="007742BA"/>
    <w:rsid w:val="00775975"/>
    <w:rsid w:val="00780045"/>
    <w:rsid w:val="00780087"/>
    <w:rsid w:val="00782A2A"/>
    <w:rsid w:val="00782FB7"/>
    <w:rsid w:val="0078446D"/>
    <w:rsid w:val="00784C80"/>
    <w:rsid w:val="00785915"/>
    <w:rsid w:val="00786208"/>
    <w:rsid w:val="0078685A"/>
    <w:rsid w:val="00786D57"/>
    <w:rsid w:val="00791238"/>
    <w:rsid w:val="00791A98"/>
    <w:rsid w:val="007931E1"/>
    <w:rsid w:val="007937B7"/>
    <w:rsid w:val="00797E8B"/>
    <w:rsid w:val="00797F6E"/>
    <w:rsid w:val="007A05CD"/>
    <w:rsid w:val="007A0F47"/>
    <w:rsid w:val="007A18A7"/>
    <w:rsid w:val="007A34FF"/>
    <w:rsid w:val="007A3711"/>
    <w:rsid w:val="007A42C9"/>
    <w:rsid w:val="007A538D"/>
    <w:rsid w:val="007A62A5"/>
    <w:rsid w:val="007A6566"/>
    <w:rsid w:val="007A67AF"/>
    <w:rsid w:val="007A6F1A"/>
    <w:rsid w:val="007A7A38"/>
    <w:rsid w:val="007A7CD2"/>
    <w:rsid w:val="007B124B"/>
    <w:rsid w:val="007B2089"/>
    <w:rsid w:val="007B3C7C"/>
    <w:rsid w:val="007B4362"/>
    <w:rsid w:val="007B5DE1"/>
    <w:rsid w:val="007C0333"/>
    <w:rsid w:val="007C08E9"/>
    <w:rsid w:val="007C1338"/>
    <w:rsid w:val="007C1984"/>
    <w:rsid w:val="007C1F7D"/>
    <w:rsid w:val="007C272B"/>
    <w:rsid w:val="007C2A48"/>
    <w:rsid w:val="007C31D7"/>
    <w:rsid w:val="007C44D2"/>
    <w:rsid w:val="007C5FAE"/>
    <w:rsid w:val="007C65CC"/>
    <w:rsid w:val="007C7AC9"/>
    <w:rsid w:val="007C7E95"/>
    <w:rsid w:val="007D03B2"/>
    <w:rsid w:val="007D09DA"/>
    <w:rsid w:val="007D1090"/>
    <w:rsid w:val="007D1126"/>
    <w:rsid w:val="007D1147"/>
    <w:rsid w:val="007D1284"/>
    <w:rsid w:val="007D2168"/>
    <w:rsid w:val="007D22BF"/>
    <w:rsid w:val="007D2544"/>
    <w:rsid w:val="007D256B"/>
    <w:rsid w:val="007D2A2B"/>
    <w:rsid w:val="007D4776"/>
    <w:rsid w:val="007D49AF"/>
    <w:rsid w:val="007D4AB5"/>
    <w:rsid w:val="007D5D78"/>
    <w:rsid w:val="007D5F32"/>
    <w:rsid w:val="007D5FA1"/>
    <w:rsid w:val="007D74AA"/>
    <w:rsid w:val="007E2ACE"/>
    <w:rsid w:val="007E3C65"/>
    <w:rsid w:val="007E4DB1"/>
    <w:rsid w:val="007E4F05"/>
    <w:rsid w:val="007E53BA"/>
    <w:rsid w:val="007E5904"/>
    <w:rsid w:val="007E6120"/>
    <w:rsid w:val="007E679A"/>
    <w:rsid w:val="007E6806"/>
    <w:rsid w:val="007E7A0C"/>
    <w:rsid w:val="007F377C"/>
    <w:rsid w:val="007F3BFD"/>
    <w:rsid w:val="007F422D"/>
    <w:rsid w:val="007F424A"/>
    <w:rsid w:val="007F5E23"/>
    <w:rsid w:val="007F655B"/>
    <w:rsid w:val="007F6B50"/>
    <w:rsid w:val="007F78E6"/>
    <w:rsid w:val="00800005"/>
    <w:rsid w:val="00802898"/>
    <w:rsid w:val="0080323E"/>
    <w:rsid w:val="00803D31"/>
    <w:rsid w:val="00804060"/>
    <w:rsid w:val="00805A74"/>
    <w:rsid w:val="00807E66"/>
    <w:rsid w:val="00810F63"/>
    <w:rsid w:val="00811C47"/>
    <w:rsid w:val="008124A2"/>
    <w:rsid w:val="008128E1"/>
    <w:rsid w:val="008131E8"/>
    <w:rsid w:val="008158FC"/>
    <w:rsid w:val="008160DC"/>
    <w:rsid w:val="008172ED"/>
    <w:rsid w:val="00820291"/>
    <w:rsid w:val="0082187B"/>
    <w:rsid w:val="008224B9"/>
    <w:rsid w:val="0082443C"/>
    <w:rsid w:val="008249D2"/>
    <w:rsid w:val="00826429"/>
    <w:rsid w:val="00826A0B"/>
    <w:rsid w:val="008270E6"/>
    <w:rsid w:val="00827746"/>
    <w:rsid w:val="008300BA"/>
    <w:rsid w:val="008302BA"/>
    <w:rsid w:val="00831BC7"/>
    <w:rsid w:val="008336E8"/>
    <w:rsid w:val="00833795"/>
    <w:rsid w:val="00833F8F"/>
    <w:rsid w:val="0083536D"/>
    <w:rsid w:val="0083590F"/>
    <w:rsid w:val="00835E1B"/>
    <w:rsid w:val="00836271"/>
    <w:rsid w:val="008364AE"/>
    <w:rsid w:val="008364F1"/>
    <w:rsid w:val="00836E0C"/>
    <w:rsid w:val="00836FF8"/>
    <w:rsid w:val="008400DE"/>
    <w:rsid w:val="00840151"/>
    <w:rsid w:val="00841626"/>
    <w:rsid w:val="008416F3"/>
    <w:rsid w:val="008418C9"/>
    <w:rsid w:val="00842DA2"/>
    <w:rsid w:val="00843410"/>
    <w:rsid w:val="00843826"/>
    <w:rsid w:val="008449EF"/>
    <w:rsid w:val="008473E5"/>
    <w:rsid w:val="008519A8"/>
    <w:rsid w:val="008526AB"/>
    <w:rsid w:val="00853EA6"/>
    <w:rsid w:val="00854F84"/>
    <w:rsid w:val="0085665E"/>
    <w:rsid w:val="00857628"/>
    <w:rsid w:val="008611AD"/>
    <w:rsid w:val="00863817"/>
    <w:rsid w:val="008644D4"/>
    <w:rsid w:val="008645DB"/>
    <w:rsid w:val="008662EE"/>
    <w:rsid w:val="0086685E"/>
    <w:rsid w:val="008677D2"/>
    <w:rsid w:val="008701C6"/>
    <w:rsid w:val="008702E8"/>
    <w:rsid w:val="00871537"/>
    <w:rsid w:val="00871915"/>
    <w:rsid w:val="0087311A"/>
    <w:rsid w:val="00873950"/>
    <w:rsid w:val="008742DF"/>
    <w:rsid w:val="0087445C"/>
    <w:rsid w:val="008746DC"/>
    <w:rsid w:val="008747D2"/>
    <w:rsid w:val="00874D40"/>
    <w:rsid w:val="00874FAA"/>
    <w:rsid w:val="0087551D"/>
    <w:rsid w:val="00875A3D"/>
    <w:rsid w:val="00876AAA"/>
    <w:rsid w:val="0088118B"/>
    <w:rsid w:val="00882019"/>
    <w:rsid w:val="00882704"/>
    <w:rsid w:val="00882ECF"/>
    <w:rsid w:val="00884580"/>
    <w:rsid w:val="008854CA"/>
    <w:rsid w:val="0088629C"/>
    <w:rsid w:val="00887A4E"/>
    <w:rsid w:val="008925F2"/>
    <w:rsid w:val="008929AA"/>
    <w:rsid w:val="008929E5"/>
    <w:rsid w:val="008934B9"/>
    <w:rsid w:val="00894497"/>
    <w:rsid w:val="008946D1"/>
    <w:rsid w:val="008962BE"/>
    <w:rsid w:val="00897D3D"/>
    <w:rsid w:val="008A01AF"/>
    <w:rsid w:val="008A0607"/>
    <w:rsid w:val="008A06D1"/>
    <w:rsid w:val="008A2320"/>
    <w:rsid w:val="008A2762"/>
    <w:rsid w:val="008A4AE2"/>
    <w:rsid w:val="008A4F6C"/>
    <w:rsid w:val="008A53B2"/>
    <w:rsid w:val="008A64E4"/>
    <w:rsid w:val="008B158F"/>
    <w:rsid w:val="008B2997"/>
    <w:rsid w:val="008B5097"/>
    <w:rsid w:val="008B6B75"/>
    <w:rsid w:val="008B6FF1"/>
    <w:rsid w:val="008B76AA"/>
    <w:rsid w:val="008B7799"/>
    <w:rsid w:val="008B7993"/>
    <w:rsid w:val="008C0875"/>
    <w:rsid w:val="008C0D10"/>
    <w:rsid w:val="008C0D6C"/>
    <w:rsid w:val="008C0F27"/>
    <w:rsid w:val="008C1B44"/>
    <w:rsid w:val="008C1C70"/>
    <w:rsid w:val="008C2364"/>
    <w:rsid w:val="008C252B"/>
    <w:rsid w:val="008C25D5"/>
    <w:rsid w:val="008C2CDD"/>
    <w:rsid w:val="008C30B7"/>
    <w:rsid w:val="008C5AB1"/>
    <w:rsid w:val="008C7774"/>
    <w:rsid w:val="008C7843"/>
    <w:rsid w:val="008D106F"/>
    <w:rsid w:val="008D1EAB"/>
    <w:rsid w:val="008D25FC"/>
    <w:rsid w:val="008D2A61"/>
    <w:rsid w:val="008D2F14"/>
    <w:rsid w:val="008D3989"/>
    <w:rsid w:val="008D442A"/>
    <w:rsid w:val="008D4A43"/>
    <w:rsid w:val="008D63EC"/>
    <w:rsid w:val="008D6594"/>
    <w:rsid w:val="008D7F09"/>
    <w:rsid w:val="008E0B69"/>
    <w:rsid w:val="008E102A"/>
    <w:rsid w:val="008E2F30"/>
    <w:rsid w:val="008E37C8"/>
    <w:rsid w:val="008E5CAB"/>
    <w:rsid w:val="008F087E"/>
    <w:rsid w:val="008F0A0E"/>
    <w:rsid w:val="008F1921"/>
    <w:rsid w:val="008F1D69"/>
    <w:rsid w:val="008F2404"/>
    <w:rsid w:val="008F2407"/>
    <w:rsid w:val="008F2C61"/>
    <w:rsid w:val="008F2E30"/>
    <w:rsid w:val="008F2FC3"/>
    <w:rsid w:val="008F3348"/>
    <w:rsid w:val="008F4624"/>
    <w:rsid w:val="008F58B0"/>
    <w:rsid w:val="008F6259"/>
    <w:rsid w:val="008F6DA9"/>
    <w:rsid w:val="008F78E9"/>
    <w:rsid w:val="0090093C"/>
    <w:rsid w:val="00901DF7"/>
    <w:rsid w:val="00902696"/>
    <w:rsid w:val="0090336A"/>
    <w:rsid w:val="00903618"/>
    <w:rsid w:val="009036DD"/>
    <w:rsid w:val="00904CE6"/>
    <w:rsid w:val="009059FD"/>
    <w:rsid w:val="00906999"/>
    <w:rsid w:val="00907F77"/>
    <w:rsid w:val="00910872"/>
    <w:rsid w:val="00913AFD"/>
    <w:rsid w:val="00915E17"/>
    <w:rsid w:val="00917B50"/>
    <w:rsid w:val="009218C9"/>
    <w:rsid w:val="00922CB1"/>
    <w:rsid w:val="0092365B"/>
    <w:rsid w:val="0092585A"/>
    <w:rsid w:val="00927AD4"/>
    <w:rsid w:val="00927B3D"/>
    <w:rsid w:val="00931B80"/>
    <w:rsid w:val="00932167"/>
    <w:rsid w:val="009327F4"/>
    <w:rsid w:val="00932AF2"/>
    <w:rsid w:val="0093429A"/>
    <w:rsid w:val="009354D4"/>
    <w:rsid w:val="009354D8"/>
    <w:rsid w:val="00936554"/>
    <w:rsid w:val="009365D1"/>
    <w:rsid w:val="009369E6"/>
    <w:rsid w:val="0094041F"/>
    <w:rsid w:val="009416A0"/>
    <w:rsid w:val="00941BA3"/>
    <w:rsid w:val="00941D02"/>
    <w:rsid w:val="00943063"/>
    <w:rsid w:val="00943109"/>
    <w:rsid w:val="00943881"/>
    <w:rsid w:val="00944114"/>
    <w:rsid w:val="00944C1D"/>
    <w:rsid w:val="00945036"/>
    <w:rsid w:val="009450B6"/>
    <w:rsid w:val="00945325"/>
    <w:rsid w:val="0094611D"/>
    <w:rsid w:val="00946153"/>
    <w:rsid w:val="0094638A"/>
    <w:rsid w:val="00946433"/>
    <w:rsid w:val="00946F94"/>
    <w:rsid w:val="00950ED1"/>
    <w:rsid w:val="009511CC"/>
    <w:rsid w:val="009517B1"/>
    <w:rsid w:val="00951A26"/>
    <w:rsid w:val="00952157"/>
    <w:rsid w:val="00953010"/>
    <w:rsid w:val="00954E41"/>
    <w:rsid w:val="009550BC"/>
    <w:rsid w:val="00955629"/>
    <w:rsid w:val="009564F9"/>
    <w:rsid w:val="00956B31"/>
    <w:rsid w:val="009573B8"/>
    <w:rsid w:val="0095763B"/>
    <w:rsid w:val="00960029"/>
    <w:rsid w:val="009600FA"/>
    <w:rsid w:val="00960120"/>
    <w:rsid w:val="00961143"/>
    <w:rsid w:val="00961F4F"/>
    <w:rsid w:val="0096391C"/>
    <w:rsid w:val="009646CA"/>
    <w:rsid w:val="00964ADE"/>
    <w:rsid w:val="00964D85"/>
    <w:rsid w:val="00964F2F"/>
    <w:rsid w:val="00965B02"/>
    <w:rsid w:val="00965FFE"/>
    <w:rsid w:val="00966456"/>
    <w:rsid w:val="009664CB"/>
    <w:rsid w:val="00966C3F"/>
    <w:rsid w:val="00967292"/>
    <w:rsid w:val="0096788F"/>
    <w:rsid w:val="0097147E"/>
    <w:rsid w:val="009719F9"/>
    <w:rsid w:val="00971D4B"/>
    <w:rsid w:val="00972911"/>
    <w:rsid w:val="009748CA"/>
    <w:rsid w:val="00974A4D"/>
    <w:rsid w:val="00974B4F"/>
    <w:rsid w:val="00974C82"/>
    <w:rsid w:val="0097693C"/>
    <w:rsid w:val="0097757B"/>
    <w:rsid w:val="00980385"/>
    <w:rsid w:val="00980BDC"/>
    <w:rsid w:val="00980F5D"/>
    <w:rsid w:val="00984F09"/>
    <w:rsid w:val="00985E0E"/>
    <w:rsid w:val="009865EB"/>
    <w:rsid w:val="00987449"/>
    <w:rsid w:val="00990340"/>
    <w:rsid w:val="00990AD7"/>
    <w:rsid w:val="00991A36"/>
    <w:rsid w:val="00993B91"/>
    <w:rsid w:val="00995ECF"/>
    <w:rsid w:val="00996577"/>
    <w:rsid w:val="0099779F"/>
    <w:rsid w:val="009A031B"/>
    <w:rsid w:val="009A160E"/>
    <w:rsid w:val="009A194F"/>
    <w:rsid w:val="009A1BE7"/>
    <w:rsid w:val="009A20C1"/>
    <w:rsid w:val="009A2786"/>
    <w:rsid w:val="009A2CAA"/>
    <w:rsid w:val="009A32AE"/>
    <w:rsid w:val="009A3D59"/>
    <w:rsid w:val="009A3E6B"/>
    <w:rsid w:val="009A3F0A"/>
    <w:rsid w:val="009A49D4"/>
    <w:rsid w:val="009A5369"/>
    <w:rsid w:val="009A6768"/>
    <w:rsid w:val="009A7978"/>
    <w:rsid w:val="009A7F9C"/>
    <w:rsid w:val="009B0AD0"/>
    <w:rsid w:val="009B0D13"/>
    <w:rsid w:val="009B1454"/>
    <w:rsid w:val="009B26B7"/>
    <w:rsid w:val="009B2E65"/>
    <w:rsid w:val="009B32C5"/>
    <w:rsid w:val="009B3452"/>
    <w:rsid w:val="009B3946"/>
    <w:rsid w:val="009B409B"/>
    <w:rsid w:val="009B4F4B"/>
    <w:rsid w:val="009B509D"/>
    <w:rsid w:val="009B61F2"/>
    <w:rsid w:val="009B6D12"/>
    <w:rsid w:val="009C180A"/>
    <w:rsid w:val="009C2476"/>
    <w:rsid w:val="009C2964"/>
    <w:rsid w:val="009D0BA7"/>
    <w:rsid w:val="009D1635"/>
    <w:rsid w:val="009D279C"/>
    <w:rsid w:val="009D65BD"/>
    <w:rsid w:val="009D7436"/>
    <w:rsid w:val="009D7AFF"/>
    <w:rsid w:val="009E0501"/>
    <w:rsid w:val="009E4A6E"/>
    <w:rsid w:val="009E5131"/>
    <w:rsid w:val="009E5805"/>
    <w:rsid w:val="009E6B95"/>
    <w:rsid w:val="009E6EBF"/>
    <w:rsid w:val="009E732C"/>
    <w:rsid w:val="009E7C0A"/>
    <w:rsid w:val="009E7F87"/>
    <w:rsid w:val="009F11EE"/>
    <w:rsid w:val="009F53D9"/>
    <w:rsid w:val="009F5468"/>
    <w:rsid w:val="009F5C18"/>
    <w:rsid w:val="009F5C77"/>
    <w:rsid w:val="009F62AC"/>
    <w:rsid w:val="009F7161"/>
    <w:rsid w:val="00A00BE1"/>
    <w:rsid w:val="00A01720"/>
    <w:rsid w:val="00A03679"/>
    <w:rsid w:val="00A03DBD"/>
    <w:rsid w:val="00A055DA"/>
    <w:rsid w:val="00A05780"/>
    <w:rsid w:val="00A05985"/>
    <w:rsid w:val="00A05EA3"/>
    <w:rsid w:val="00A06A4C"/>
    <w:rsid w:val="00A10E37"/>
    <w:rsid w:val="00A11C53"/>
    <w:rsid w:val="00A11C55"/>
    <w:rsid w:val="00A13729"/>
    <w:rsid w:val="00A1526D"/>
    <w:rsid w:val="00A1563B"/>
    <w:rsid w:val="00A15989"/>
    <w:rsid w:val="00A165CF"/>
    <w:rsid w:val="00A2204D"/>
    <w:rsid w:val="00A22D41"/>
    <w:rsid w:val="00A2374B"/>
    <w:rsid w:val="00A23BF3"/>
    <w:rsid w:val="00A242F3"/>
    <w:rsid w:val="00A24CA6"/>
    <w:rsid w:val="00A24D63"/>
    <w:rsid w:val="00A257FD"/>
    <w:rsid w:val="00A25CAC"/>
    <w:rsid w:val="00A30415"/>
    <w:rsid w:val="00A31062"/>
    <w:rsid w:val="00A31181"/>
    <w:rsid w:val="00A3170D"/>
    <w:rsid w:val="00A32B90"/>
    <w:rsid w:val="00A32F47"/>
    <w:rsid w:val="00A33240"/>
    <w:rsid w:val="00A3358C"/>
    <w:rsid w:val="00A34618"/>
    <w:rsid w:val="00A37F14"/>
    <w:rsid w:val="00A404B0"/>
    <w:rsid w:val="00A420C2"/>
    <w:rsid w:val="00A42680"/>
    <w:rsid w:val="00A43ABC"/>
    <w:rsid w:val="00A4424B"/>
    <w:rsid w:val="00A46419"/>
    <w:rsid w:val="00A50B93"/>
    <w:rsid w:val="00A52354"/>
    <w:rsid w:val="00A52D08"/>
    <w:rsid w:val="00A560F7"/>
    <w:rsid w:val="00A5623C"/>
    <w:rsid w:val="00A5655D"/>
    <w:rsid w:val="00A565CC"/>
    <w:rsid w:val="00A56712"/>
    <w:rsid w:val="00A56BA4"/>
    <w:rsid w:val="00A56BE9"/>
    <w:rsid w:val="00A63AFC"/>
    <w:rsid w:val="00A63CD7"/>
    <w:rsid w:val="00A65664"/>
    <w:rsid w:val="00A65DBD"/>
    <w:rsid w:val="00A664B6"/>
    <w:rsid w:val="00A6698D"/>
    <w:rsid w:val="00A66C46"/>
    <w:rsid w:val="00A66F15"/>
    <w:rsid w:val="00A7043B"/>
    <w:rsid w:val="00A70949"/>
    <w:rsid w:val="00A70AB3"/>
    <w:rsid w:val="00A70EF4"/>
    <w:rsid w:val="00A730F4"/>
    <w:rsid w:val="00A73CD7"/>
    <w:rsid w:val="00A73DFF"/>
    <w:rsid w:val="00A74577"/>
    <w:rsid w:val="00A75030"/>
    <w:rsid w:val="00A75657"/>
    <w:rsid w:val="00A76698"/>
    <w:rsid w:val="00A8207D"/>
    <w:rsid w:val="00A830C8"/>
    <w:rsid w:val="00A83974"/>
    <w:rsid w:val="00A84BDE"/>
    <w:rsid w:val="00A85504"/>
    <w:rsid w:val="00A85911"/>
    <w:rsid w:val="00A85FEA"/>
    <w:rsid w:val="00A87AF9"/>
    <w:rsid w:val="00A9014A"/>
    <w:rsid w:val="00A9077A"/>
    <w:rsid w:val="00A91500"/>
    <w:rsid w:val="00A91DF9"/>
    <w:rsid w:val="00A91F2D"/>
    <w:rsid w:val="00A93041"/>
    <w:rsid w:val="00A9729D"/>
    <w:rsid w:val="00A973D6"/>
    <w:rsid w:val="00AA1E67"/>
    <w:rsid w:val="00AA1F7F"/>
    <w:rsid w:val="00AA216C"/>
    <w:rsid w:val="00AA24CB"/>
    <w:rsid w:val="00AA2B28"/>
    <w:rsid w:val="00AA3B2E"/>
    <w:rsid w:val="00AA4456"/>
    <w:rsid w:val="00AB0A6F"/>
    <w:rsid w:val="00AB1485"/>
    <w:rsid w:val="00AB26E0"/>
    <w:rsid w:val="00AB3102"/>
    <w:rsid w:val="00AB361D"/>
    <w:rsid w:val="00AB3D21"/>
    <w:rsid w:val="00AB3F92"/>
    <w:rsid w:val="00AB44A8"/>
    <w:rsid w:val="00AB4A44"/>
    <w:rsid w:val="00AB6185"/>
    <w:rsid w:val="00AB6F78"/>
    <w:rsid w:val="00AB741E"/>
    <w:rsid w:val="00AC0355"/>
    <w:rsid w:val="00AC03A6"/>
    <w:rsid w:val="00AC0B49"/>
    <w:rsid w:val="00AC10B8"/>
    <w:rsid w:val="00AC27E7"/>
    <w:rsid w:val="00AC311F"/>
    <w:rsid w:val="00AC3971"/>
    <w:rsid w:val="00AC451D"/>
    <w:rsid w:val="00AC4DAC"/>
    <w:rsid w:val="00AD45FD"/>
    <w:rsid w:val="00AD6361"/>
    <w:rsid w:val="00AD726F"/>
    <w:rsid w:val="00AD7E09"/>
    <w:rsid w:val="00AE0130"/>
    <w:rsid w:val="00AE0462"/>
    <w:rsid w:val="00AE15C7"/>
    <w:rsid w:val="00AE1725"/>
    <w:rsid w:val="00AE1C8C"/>
    <w:rsid w:val="00AE3148"/>
    <w:rsid w:val="00AE3225"/>
    <w:rsid w:val="00AE4227"/>
    <w:rsid w:val="00AE4572"/>
    <w:rsid w:val="00AE45CF"/>
    <w:rsid w:val="00AE60B6"/>
    <w:rsid w:val="00AE667D"/>
    <w:rsid w:val="00AE6683"/>
    <w:rsid w:val="00AE6EFC"/>
    <w:rsid w:val="00AE738F"/>
    <w:rsid w:val="00AE7465"/>
    <w:rsid w:val="00AE77D0"/>
    <w:rsid w:val="00AF05DC"/>
    <w:rsid w:val="00AF446A"/>
    <w:rsid w:val="00AF479A"/>
    <w:rsid w:val="00AF4C43"/>
    <w:rsid w:val="00AF4E5A"/>
    <w:rsid w:val="00AF4E76"/>
    <w:rsid w:val="00AF5DA9"/>
    <w:rsid w:val="00B01066"/>
    <w:rsid w:val="00B015B9"/>
    <w:rsid w:val="00B01C5C"/>
    <w:rsid w:val="00B0225A"/>
    <w:rsid w:val="00B037B2"/>
    <w:rsid w:val="00B03C2D"/>
    <w:rsid w:val="00B04218"/>
    <w:rsid w:val="00B04406"/>
    <w:rsid w:val="00B04A00"/>
    <w:rsid w:val="00B05D79"/>
    <w:rsid w:val="00B06908"/>
    <w:rsid w:val="00B10515"/>
    <w:rsid w:val="00B11E51"/>
    <w:rsid w:val="00B13AE6"/>
    <w:rsid w:val="00B14AF5"/>
    <w:rsid w:val="00B17B3B"/>
    <w:rsid w:val="00B212DC"/>
    <w:rsid w:val="00B22645"/>
    <w:rsid w:val="00B23A36"/>
    <w:rsid w:val="00B24255"/>
    <w:rsid w:val="00B24988"/>
    <w:rsid w:val="00B24F16"/>
    <w:rsid w:val="00B250E5"/>
    <w:rsid w:val="00B25C8C"/>
    <w:rsid w:val="00B25CB2"/>
    <w:rsid w:val="00B262A0"/>
    <w:rsid w:val="00B27543"/>
    <w:rsid w:val="00B27D26"/>
    <w:rsid w:val="00B27FE3"/>
    <w:rsid w:val="00B325A6"/>
    <w:rsid w:val="00B32638"/>
    <w:rsid w:val="00B3329B"/>
    <w:rsid w:val="00B350CB"/>
    <w:rsid w:val="00B357F2"/>
    <w:rsid w:val="00B3580A"/>
    <w:rsid w:val="00B35BE1"/>
    <w:rsid w:val="00B37510"/>
    <w:rsid w:val="00B3796B"/>
    <w:rsid w:val="00B438E7"/>
    <w:rsid w:val="00B43C83"/>
    <w:rsid w:val="00B44EB1"/>
    <w:rsid w:val="00B45A79"/>
    <w:rsid w:val="00B45D4B"/>
    <w:rsid w:val="00B45FEB"/>
    <w:rsid w:val="00B46D4D"/>
    <w:rsid w:val="00B47619"/>
    <w:rsid w:val="00B51B50"/>
    <w:rsid w:val="00B51BD5"/>
    <w:rsid w:val="00B52DA0"/>
    <w:rsid w:val="00B55A53"/>
    <w:rsid w:val="00B56036"/>
    <w:rsid w:val="00B560A2"/>
    <w:rsid w:val="00B60430"/>
    <w:rsid w:val="00B61088"/>
    <w:rsid w:val="00B61C0A"/>
    <w:rsid w:val="00B61CF3"/>
    <w:rsid w:val="00B61D2D"/>
    <w:rsid w:val="00B620B9"/>
    <w:rsid w:val="00B63086"/>
    <w:rsid w:val="00B646CF"/>
    <w:rsid w:val="00B66068"/>
    <w:rsid w:val="00B66309"/>
    <w:rsid w:val="00B6797A"/>
    <w:rsid w:val="00B71622"/>
    <w:rsid w:val="00B731E5"/>
    <w:rsid w:val="00B737A1"/>
    <w:rsid w:val="00B74200"/>
    <w:rsid w:val="00B748E3"/>
    <w:rsid w:val="00B75667"/>
    <w:rsid w:val="00B75B7D"/>
    <w:rsid w:val="00B76D38"/>
    <w:rsid w:val="00B778CB"/>
    <w:rsid w:val="00B817D2"/>
    <w:rsid w:val="00B81CC5"/>
    <w:rsid w:val="00B827BE"/>
    <w:rsid w:val="00B82D51"/>
    <w:rsid w:val="00B82D8C"/>
    <w:rsid w:val="00B84301"/>
    <w:rsid w:val="00B85BB8"/>
    <w:rsid w:val="00B901A9"/>
    <w:rsid w:val="00B90ABF"/>
    <w:rsid w:val="00B92E70"/>
    <w:rsid w:val="00B93374"/>
    <w:rsid w:val="00B93E33"/>
    <w:rsid w:val="00B95655"/>
    <w:rsid w:val="00B9672C"/>
    <w:rsid w:val="00B971C5"/>
    <w:rsid w:val="00B97FA8"/>
    <w:rsid w:val="00BA10AD"/>
    <w:rsid w:val="00BA13E4"/>
    <w:rsid w:val="00BA1F8C"/>
    <w:rsid w:val="00BA2151"/>
    <w:rsid w:val="00BA3430"/>
    <w:rsid w:val="00BA4137"/>
    <w:rsid w:val="00BA49C1"/>
    <w:rsid w:val="00BA5FBE"/>
    <w:rsid w:val="00BA73B5"/>
    <w:rsid w:val="00BB1A26"/>
    <w:rsid w:val="00BB4E0B"/>
    <w:rsid w:val="00BB676D"/>
    <w:rsid w:val="00BB6C06"/>
    <w:rsid w:val="00BB6CCD"/>
    <w:rsid w:val="00BB6EA4"/>
    <w:rsid w:val="00BB7709"/>
    <w:rsid w:val="00BB7861"/>
    <w:rsid w:val="00BB7C33"/>
    <w:rsid w:val="00BC0587"/>
    <w:rsid w:val="00BC0BE9"/>
    <w:rsid w:val="00BC46B8"/>
    <w:rsid w:val="00BC4FBE"/>
    <w:rsid w:val="00BC6167"/>
    <w:rsid w:val="00BC6DE4"/>
    <w:rsid w:val="00BC7285"/>
    <w:rsid w:val="00BC7714"/>
    <w:rsid w:val="00BC7C01"/>
    <w:rsid w:val="00BD0596"/>
    <w:rsid w:val="00BD18DF"/>
    <w:rsid w:val="00BD231C"/>
    <w:rsid w:val="00BD332B"/>
    <w:rsid w:val="00BD345B"/>
    <w:rsid w:val="00BD370F"/>
    <w:rsid w:val="00BD3AFE"/>
    <w:rsid w:val="00BD415A"/>
    <w:rsid w:val="00BD503E"/>
    <w:rsid w:val="00BD670A"/>
    <w:rsid w:val="00BD6C5B"/>
    <w:rsid w:val="00BD7F10"/>
    <w:rsid w:val="00BE294C"/>
    <w:rsid w:val="00BE2C29"/>
    <w:rsid w:val="00BE3919"/>
    <w:rsid w:val="00BE4287"/>
    <w:rsid w:val="00BE5779"/>
    <w:rsid w:val="00BE6B16"/>
    <w:rsid w:val="00BE7691"/>
    <w:rsid w:val="00BE77B0"/>
    <w:rsid w:val="00BF0624"/>
    <w:rsid w:val="00BF18A8"/>
    <w:rsid w:val="00BF1937"/>
    <w:rsid w:val="00BF1B1E"/>
    <w:rsid w:val="00BF1C1C"/>
    <w:rsid w:val="00BF4FA2"/>
    <w:rsid w:val="00BF6121"/>
    <w:rsid w:val="00BF6530"/>
    <w:rsid w:val="00C000D1"/>
    <w:rsid w:val="00C001C8"/>
    <w:rsid w:val="00C01D85"/>
    <w:rsid w:val="00C052AE"/>
    <w:rsid w:val="00C0591C"/>
    <w:rsid w:val="00C06090"/>
    <w:rsid w:val="00C06E8C"/>
    <w:rsid w:val="00C07D4A"/>
    <w:rsid w:val="00C07DB9"/>
    <w:rsid w:val="00C116DE"/>
    <w:rsid w:val="00C118B7"/>
    <w:rsid w:val="00C11FA2"/>
    <w:rsid w:val="00C12307"/>
    <w:rsid w:val="00C13A2E"/>
    <w:rsid w:val="00C13A75"/>
    <w:rsid w:val="00C1552A"/>
    <w:rsid w:val="00C16594"/>
    <w:rsid w:val="00C170F3"/>
    <w:rsid w:val="00C1760B"/>
    <w:rsid w:val="00C178C3"/>
    <w:rsid w:val="00C21B4D"/>
    <w:rsid w:val="00C2325E"/>
    <w:rsid w:val="00C24A97"/>
    <w:rsid w:val="00C25B8E"/>
    <w:rsid w:val="00C26C4A"/>
    <w:rsid w:val="00C27040"/>
    <w:rsid w:val="00C30B52"/>
    <w:rsid w:val="00C317CB"/>
    <w:rsid w:val="00C31941"/>
    <w:rsid w:val="00C332DD"/>
    <w:rsid w:val="00C33B84"/>
    <w:rsid w:val="00C33D6E"/>
    <w:rsid w:val="00C35B0F"/>
    <w:rsid w:val="00C36298"/>
    <w:rsid w:val="00C36F08"/>
    <w:rsid w:val="00C405A9"/>
    <w:rsid w:val="00C40919"/>
    <w:rsid w:val="00C40970"/>
    <w:rsid w:val="00C437FA"/>
    <w:rsid w:val="00C43D95"/>
    <w:rsid w:val="00C43FE1"/>
    <w:rsid w:val="00C44133"/>
    <w:rsid w:val="00C46357"/>
    <w:rsid w:val="00C47461"/>
    <w:rsid w:val="00C47587"/>
    <w:rsid w:val="00C47943"/>
    <w:rsid w:val="00C511F3"/>
    <w:rsid w:val="00C52384"/>
    <w:rsid w:val="00C5261F"/>
    <w:rsid w:val="00C54679"/>
    <w:rsid w:val="00C547BB"/>
    <w:rsid w:val="00C5532C"/>
    <w:rsid w:val="00C56455"/>
    <w:rsid w:val="00C57075"/>
    <w:rsid w:val="00C579DB"/>
    <w:rsid w:val="00C60842"/>
    <w:rsid w:val="00C6318B"/>
    <w:rsid w:val="00C63BA2"/>
    <w:rsid w:val="00C64F9A"/>
    <w:rsid w:val="00C666B8"/>
    <w:rsid w:val="00C67B3A"/>
    <w:rsid w:val="00C7028D"/>
    <w:rsid w:val="00C72E44"/>
    <w:rsid w:val="00C72E92"/>
    <w:rsid w:val="00C73351"/>
    <w:rsid w:val="00C73390"/>
    <w:rsid w:val="00C73E10"/>
    <w:rsid w:val="00C74FBF"/>
    <w:rsid w:val="00C7510B"/>
    <w:rsid w:val="00C752D2"/>
    <w:rsid w:val="00C7622E"/>
    <w:rsid w:val="00C772FA"/>
    <w:rsid w:val="00C7764F"/>
    <w:rsid w:val="00C800A6"/>
    <w:rsid w:val="00C80346"/>
    <w:rsid w:val="00C84CED"/>
    <w:rsid w:val="00C8660E"/>
    <w:rsid w:val="00C868CA"/>
    <w:rsid w:val="00C9023E"/>
    <w:rsid w:val="00C907DB"/>
    <w:rsid w:val="00C9170C"/>
    <w:rsid w:val="00C93A70"/>
    <w:rsid w:val="00C941D5"/>
    <w:rsid w:val="00C9566E"/>
    <w:rsid w:val="00C95E28"/>
    <w:rsid w:val="00CA022B"/>
    <w:rsid w:val="00CA0C51"/>
    <w:rsid w:val="00CA0F94"/>
    <w:rsid w:val="00CA1733"/>
    <w:rsid w:val="00CA3928"/>
    <w:rsid w:val="00CA490C"/>
    <w:rsid w:val="00CA627D"/>
    <w:rsid w:val="00CB24B3"/>
    <w:rsid w:val="00CB2F83"/>
    <w:rsid w:val="00CB331A"/>
    <w:rsid w:val="00CB33BF"/>
    <w:rsid w:val="00CB33DE"/>
    <w:rsid w:val="00CB5185"/>
    <w:rsid w:val="00CB6EE2"/>
    <w:rsid w:val="00CB7A58"/>
    <w:rsid w:val="00CC0100"/>
    <w:rsid w:val="00CC1042"/>
    <w:rsid w:val="00CC207A"/>
    <w:rsid w:val="00CC2E34"/>
    <w:rsid w:val="00CC3527"/>
    <w:rsid w:val="00CC365F"/>
    <w:rsid w:val="00CC3673"/>
    <w:rsid w:val="00CC388D"/>
    <w:rsid w:val="00CC5D57"/>
    <w:rsid w:val="00CD17C5"/>
    <w:rsid w:val="00CD26BD"/>
    <w:rsid w:val="00CD356B"/>
    <w:rsid w:val="00CD3FB8"/>
    <w:rsid w:val="00CD4AD8"/>
    <w:rsid w:val="00CD6F2B"/>
    <w:rsid w:val="00CD6FD3"/>
    <w:rsid w:val="00CD7336"/>
    <w:rsid w:val="00CE01C7"/>
    <w:rsid w:val="00CE1437"/>
    <w:rsid w:val="00CE1512"/>
    <w:rsid w:val="00CE154C"/>
    <w:rsid w:val="00CE22CF"/>
    <w:rsid w:val="00CE2918"/>
    <w:rsid w:val="00CE2FFE"/>
    <w:rsid w:val="00CE33AB"/>
    <w:rsid w:val="00CE49A8"/>
    <w:rsid w:val="00CE64BD"/>
    <w:rsid w:val="00CE6A67"/>
    <w:rsid w:val="00CE7397"/>
    <w:rsid w:val="00CF0AF0"/>
    <w:rsid w:val="00CF0AFB"/>
    <w:rsid w:val="00CF13DA"/>
    <w:rsid w:val="00CF2118"/>
    <w:rsid w:val="00CF4913"/>
    <w:rsid w:val="00CF58D1"/>
    <w:rsid w:val="00CF5AB0"/>
    <w:rsid w:val="00CF68B0"/>
    <w:rsid w:val="00D002E6"/>
    <w:rsid w:val="00D012CC"/>
    <w:rsid w:val="00D02DB9"/>
    <w:rsid w:val="00D03B87"/>
    <w:rsid w:val="00D06243"/>
    <w:rsid w:val="00D06AE4"/>
    <w:rsid w:val="00D070E4"/>
    <w:rsid w:val="00D0796E"/>
    <w:rsid w:val="00D1010B"/>
    <w:rsid w:val="00D1029E"/>
    <w:rsid w:val="00D11562"/>
    <w:rsid w:val="00D11887"/>
    <w:rsid w:val="00D127E1"/>
    <w:rsid w:val="00D151BF"/>
    <w:rsid w:val="00D15477"/>
    <w:rsid w:val="00D16E5A"/>
    <w:rsid w:val="00D205D6"/>
    <w:rsid w:val="00D20A64"/>
    <w:rsid w:val="00D21012"/>
    <w:rsid w:val="00D25627"/>
    <w:rsid w:val="00D261BD"/>
    <w:rsid w:val="00D31A41"/>
    <w:rsid w:val="00D32BD3"/>
    <w:rsid w:val="00D338D4"/>
    <w:rsid w:val="00D34339"/>
    <w:rsid w:val="00D347BA"/>
    <w:rsid w:val="00D34E41"/>
    <w:rsid w:val="00D35961"/>
    <w:rsid w:val="00D371AD"/>
    <w:rsid w:val="00D3734D"/>
    <w:rsid w:val="00D37BC9"/>
    <w:rsid w:val="00D37E49"/>
    <w:rsid w:val="00D41D42"/>
    <w:rsid w:val="00D41E6D"/>
    <w:rsid w:val="00D41E6E"/>
    <w:rsid w:val="00D42CF2"/>
    <w:rsid w:val="00D434BF"/>
    <w:rsid w:val="00D43888"/>
    <w:rsid w:val="00D43DD4"/>
    <w:rsid w:val="00D44641"/>
    <w:rsid w:val="00D44882"/>
    <w:rsid w:val="00D4558F"/>
    <w:rsid w:val="00D476AE"/>
    <w:rsid w:val="00D50484"/>
    <w:rsid w:val="00D513EB"/>
    <w:rsid w:val="00D51FD4"/>
    <w:rsid w:val="00D54381"/>
    <w:rsid w:val="00D548AF"/>
    <w:rsid w:val="00D54A7F"/>
    <w:rsid w:val="00D55421"/>
    <w:rsid w:val="00D57447"/>
    <w:rsid w:val="00D5794A"/>
    <w:rsid w:val="00D57955"/>
    <w:rsid w:val="00D57A8D"/>
    <w:rsid w:val="00D60A8E"/>
    <w:rsid w:val="00D61476"/>
    <w:rsid w:val="00D61A0D"/>
    <w:rsid w:val="00D6201C"/>
    <w:rsid w:val="00D6204B"/>
    <w:rsid w:val="00D65405"/>
    <w:rsid w:val="00D6581A"/>
    <w:rsid w:val="00D67051"/>
    <w:rsid w:val="00D706B7"/>
    <w:rsid w:val="00D71588"/>
    <w:rsid w:val="00D71F1F"/>
    <w:rsid w:val="00D725EC"/>
    <w:rsid w:val="00D741A4"/>
    <w:rsid w:val="00D74CF7"/>
    <w:rsid w:val="00D75E42"/>
    <w:rsid w:val="00D76E84"/>
    <w:rsid w:val="00D771E0"/>
    <w:rsid w:val="00D808D9"/>
    <w:rsid w:val="00D80D34"/>
    <w:rsid w:val="00D81FEF"/>
    <w:rsid w:val="00D82946"/>
    <w:rsid w:val="00D830C6"/>
    <w:rsid w:val="00D850C0"/>
    <w:rsid w:val="00D85C17"/>
    <w:rsid w:val="00D85EBF"/>
    <w:rsid w:val="00D8697E"/>
    <w:rsid w:val="00D91E07"/>
    <w:rsid w:val="00D91F71"/>
    <w:rsid w:val="00D94061"/>
    <w:rsid w:val="00D973FF"/>
    <w:rsid w:val="00DA107D"/>
    <w:rsid w:val="00DA2118"/>
    <w:rsid w:val="00DA2803"/>
    <w:rsid w:val="00DA2F75"/>
    <w:rsid w:val="00DA3E84"/>
    <w:rsid w:val="00DA4BA1"/>
    <w:rsid w:val="00DA5380"/>
    <w:rsid w:val="00DA5804"/>
    <w:rsid w:val="00DA629A"/>
    <w:rsid w:val="00DA6A5D"/>
    <w:rsid w:val="00DB172B"/>
    <w:rsid w:val="00DB216B"/>
    <w:rsid w:val="00DB2C60"/>
    <w:rsid w:val="00DB35F1"/>
    <w:rsid w:val="00DB39A2"/>
    <w:rsid w:val="00DB5325"/>
    <w:rsid w:val="00DB5A83"/>
    <w:rsid w:val="00DC2237"/>
    <w:rsid w:val="00DC44B6"/>
    <w:rsid w:val="00DC5BE5"/>
    <w:rsid w:val="00DC6003"/>
    <w:rsid w:val="00DC79EF"/>
    <w:rsid w:val="00DD0C80"/>
    <w:rsid w:val="00DD1333"/>
    <w:rsid w:val="00DD1A38"/>
    <w:rsid w:val="00DD1E3E"/>
    <w:rsid w:val="00DD2084"/>
    <w:rsid w:val="00DD4DD7"/>
    <w:rsid w:val="00DD504D"/>
    <w:rsid w:val="00DD524F"/>
    <w:rsid w:val="00DD559A"/>
    <w:rsid w:val="00DD5CD4"/>
    <w:rsid w:val="00DE15FF"/>
    <w:rsid w:val="00DE1B0B"/>
    <w:rsid w:val="00DE20D7"/>
    <w:rsid w:val="00DE285A"/>
    <w:rsid w:val="00DE2E28"/>
    <w:rsid w:val="00DE3667"/>
    <w:rsid w:val="00DE3791"/>
    <w:rsid w:val="00DE3FB8"/>
    <w:rsid w:val="00DE401F"/>
    <w:rsid w:val="00DE4A67"/>
    <w:rsid w:val="00DE4AFC"/>
    <w:rsid w:val="00DE62E2"/>
    <w:rsid w:val="00DE68F4"/>
    <w:rsid w:val="00DE6A31"/>
    <w:rsid w:val="00DE6AD6"/>
    <w:rsid w:val="00DE7858"/>
    <w:rsid w:val="00DF2306"/>
    <w:rsid w:val="00DF265A"/>
    <w:rsid w:val="00DF2BAF"/>
    <w:rsid w:val="00DF33F0"/>
    <w:rsid w:val="00DF34B8"/>
    <w:rsid w:val="00DF421E"/>
    <w:rsid w:val="00DF51D5"/>
    <w:rsid w:val="00DF582A"/>
    <w:rsid w:val="00DF6057"/>
    <w:rsid w:val="00DF6ABF"/>
    <w:rsid w:val="00DF7914"/>
    <w:rsid w:val="00E00FDB"/>
    <w:rsid w:val="00E0100A"/>
    <w:rsid w:val="00E010D2"/>
    <w:rsid w:val="00E02EA7"/>
    <w:rsid w:val="00E041A0"/>
    <w:rsid w:val="00E04546"/>
    <w:rsid w:val="00E04637"/>
    <w:rsid w:val="00E05622"/>
    <w:rsid w:val="00E0640B"/>
    <w:rsid w:val="00E06F50"/>
    <w:rsid w:val="00E07C8D"/>
    <w:rsid w:val="00E106C2"/>
    <w:rsid w:val="00E10783"/>
    <w:rsid w:val="00E111F7"/>
    <w:rsid w:val="00E11E0F"/>
    <w:rsid w:val="00E13605"/>
    <w:rsid w:val="00E14562"/>
    <w:rsid w:val="00E14D9F"/>
    <w:rsid w:val="00E15A63"/>
    <w:rsid w:val="00E1603A"/>
    <w:rsid w:val="00E16369"/>
    <w:rsid w:val="00E1682E"/>
    <w:rsid w:val="00E16F0C"/>
    <w:rsid w:val="00E20652"/>
    <w:rsid w:val="00E20BE7"/>
    <w:rsid w:val="00E2255F"/>
    <w:rsid w:val="00E2405A"/>
    <w:rsid w:val="00E251CB"/>
    <w:rsid w:val="00E261AC"/>
    <w:rsid w:val="00E26351"/>
    <w:rsid w:val="00E26C3E"/>
    <w:rsid w:val="00E26C45"/>
    <w:rsid w:val="00E310D4"/>
    <w:rsid w:val="00E320FD"/>
    <w:rsid w:val="00E33776"/>
    <w:rsid w:val="00E35624"/>
    <w:rsid w:val="00E367E6"/>
    <w:rsid w:val="00E40681"/>
    <w:rsid w:val="00E407DD"/>
    <w:rsid w:val="00E40B18"/>
    <w:rsid w:val="00E41459"/>
    <w:rsid w:val="00E416FB"/>
    <w:rsid w:val="00E41D6A"/>
    <w:rsid w:val="00E4255F"/>
    <w:rsid w:val="00E426D2"/>
    <w:rsid w:val="00E42922"/>
    <w:rsid w:val="00E42BAF"/>
    <w:rsid w:val="00E43D31"/>
    <w:rsid w:val="00E44D04"/>
    <w:rsid w:val="00E5099C"/>
    <w:rsid w:val="00E50BDF"/>
    <w:rsid w:val="00E50D1D"/>
    <w:rsid w:val="00E50E46"/>
    <w:rsid w:val="00E51F81"/>
    <w:rsid w:val="00E52D3A"/>
    <w:rsid w:val="00E547FF"/>
    <w:rsid w:val="00E54840"/>
    <w:rsid w:val="00E55147"/>
    <w:rsid w:val="00E55C5B"/>
    <w:rsid w:val="00E56800"/>
    <w:rsid w:val="00E57362"/>
    <w:rsid w:val="00E60D4A"/>
    <w:rsid w:val="00E62D88"/>
    <w:rsid w:val="00E65ACF"/>
    <w:rsid w:val="00E67307"/>
    <w:rsid w:val="00E721F6"/>
    <w:rsid w:val="00E7254C"/>
    <w:rsid w:val="00E73090"/>
    <w:rsid w:val="00E73753"/>
    <w:rsid w:val="00E745B1"/>
    <w:rsid w:val="00E74E44"/>
    <w:rsid w:val="00E751D0"/>
    <w:rsid w:val="00E762BC"/>
    <w:rsid w:val="00E766A1"/>
    <w:rsid w:val="00E7673E"/>
    <w:rsid w:val="00E77A5C"/>
    <w:rsid w:val="00E803D0"/>
    <w:rsid w:val="00E808CA"/>
    <w:rsid w:val="00E80D9C"/>
    <w:rsid w:val="00E813FA"/>
    <w:rsid w:val="00E81F91"/>
    <w:rsid w:val="00E821EB"/>
    <w:rsid w:val="00E825DE"/>
    <w:rsid w:val="00E84A1D"/>
    <w:rsid w:val="00E84CBB"/>
    <w:rsid w:val="00E84F71"/>
    <w:rsid w:val="00E852F8"/>
    <w:rsid w:val="00E87149"/>
    <w:rsid w:val="00E875F2"/>
    <w:rsid w:val="00E90062"/>
    <w:rsid w:val="00E90DFD"/>
    <w:rsid w:val="00E9163E"/>
    <w:rsid w:val="00E9168E"/>
    <w:rsid w:val="00E932C6"/>
    <w:rsid w:val="00E9465D"/>
    <w:rsid w:val="00E96603"/>
    <w:rsid w:val="00EA08C7"/>
    <w:rsid w:val="00EA1857"/>
    <w:rsid w:val="00EA1F94"/>
    <w:rsid w:val="00EA3E51"/>
    <w:rsid w:val="00EA3F34"/>
    <w:rsid w:val="00EA3F56"/>
    <w:rsid w:val="00EA3FE6"/>
    <w:rsid w:val="00EA42EA"/>
    <w:rsid w:val="00EA56C8"/>
    <w:rsid w:val="00EA5AD8"/>
    <w:rsid w:val="00EA5D8A"/>
    <w:rsid w:val="00EB0A29"/>
    <w:rsid w:val="00EB0F91"/>
    <w:rsid w:val="00EB1CA6"/>
    <w:rsid w:val="00EB2E10"/>
    <w:rsid w:val="00EB2F32"/>
    <w:rsid w:val="00EB2F4C"/>
    <w:rsid w:val="00EB30F8"/>
    <w:rsid w:val="00EB35DB"/>
    <w:rsid w:val="00EB3E26"/>
    <w:rsid w:val="00EB51D4"/>
    <w:rsid w:val="00EB5AFB"/>
    <w:rsid w:val="00EB5E4E"/>
    <w:rsid w:val="00EB71A8"/>
    <w:rsid w:val="00EC02A1"/>
    <w:rsid w:val="00EC05E9"/>
    <w:rsid w:val="00EC2217"/>
    <w:rsid w:val="00EC348F"/>
    <w:rsid w:val="00EC3E6F"/>
    <w:rsid w:val="00EC4AEB"/>
    <w:rsid w:val="00EC51FA"/>
    <w:rsid w:val="00EC5C90"/>
    <w:rsid w:val="00EC6213"/>
    <w:rsid w:val="00EC6959"/>
    <w:rsid w:val="00EC73AA"/>
    <w:rsid w:val="00EC7875"/>
    <w:rsid w:val="00EC7B1B"/>
    <w:rsid w:val="00EC7C24"/>
    <w:rsid w:val="00EC7EC9"/>
    <w:rsid w:val="00ED0108"/>
    <w:rsid w:val="00ED0B6F"/>
    <w:rsid w:val="00ED463C"/>
    <w:rsid w:val="00ED50D3"/>
    <w:rsid w:val="00ED57B1"/>
    <w:rsid w:val="00ED5B1A"/>
    <w:rsid w:val="00ED5D4B"/>
    <w:rsid w:val="00ED6155"/>
    <w:rsid w:val="00ED652F"/>
    <w:rsid w:val="00ED7234"/>
    <w:rsid w:val="00ED7C58"/>
    <w:rsid w:val="00EE005A"/>
    <w:rsid w:val="00EE077B"/>
    <w:rsid w:val="00EE106A"/>
    <w:rsid w:val="00EE129D"/>
    <w:rsid w:val="00EE1853"/>
    <w:rsid w:val="00EE317C"/>
    <w:rsid w:val="00EE38D0"/>
    <w:rsid w:val="00EE3FA7"/>
    <w:rsid w:val="00EE59FE"/>
    <w:rsid w:val="00EF013B"/>
    <w:rsid w:val="00EF0B6F"/>
    <w:rsid w:val="00EF134C"/>
    <w:rsid w:val="00EF1F06"/>
    <w:rsid w:val="00EF1F27"/>
    <w:rsid w:val="00EF2339"/>
    <w:rsid w:val="00EF2C13"/>
    <w:rsid w:val="00EF308F"/>
    <w:rsid w:val="00EF35CE"/>
    <w:rsid w:val="00EF4A99"/>
    <w:rsid w:val="00EF5818"/>
    <w:rsid w:val="00EF5F38"/>
    <w:rsid w:val="00EF6884"/>
    <w:rsid w:val="00EF73B2"/>
    <w:rsid w:val="00EF76A9"/>
    <w:rsid w:val="00EF7D1F"/>
    <w:rsid w:val="00F017C0"/>
    <w:rsid w:val="00F01B36"/>
    <w:rsid w:val="00F02B9C"/>
    <w:rsid w:val="00F03875"/>
    <w:rsid w:val="00F05602"/>
    <w:rsid w:val="00F05EBE"/>
    <w:rsid w:val="00F066D0"/>
    <w:rsid w:val="00F07223"/>
    <w:rsid w:val="00F102E0"/>
    <w:rsid w:val="00F1081F"/>
    <w:rsid w:val="00F11667"/>
    <w:rsid w:val="00F1197E"/>
    <w:rsid w:val="00F121D5"/>
    <w:rsid w:val="00F13428"/>
    <w:rsid w:val="00F13F14"/>
    <w:rsid w:val="00F14F83"/>
    <w:rsid w:val="00F15720"/>
    <w:rsid w:val="00F15A9A"/>
    <w:rsid w:val="00F16161"/>
    <w:rsid w:val="00F1715E"/>
    <w:rsid w:val="00F17EC2"/>
    <w:rsid w:val="00F20AF3"/>
    <w:rsid w:val="00F2172B"/>
    <w:rsid w:val="00F21E09"/>
    <w:rsid w:val="00F2248E"/>
    <w:rsid w:val="00F22F01"/>
    <w:rsid w:val="00F234F5"/>
    <w:rsid w:val="00F25396"/>
    <w:rsid w:val="00F25D58"/>
    <w:rsid w:val="00F25F5D"/>
    <w:rsid w:val="00F260DF"/>
    <w:rsid w:val="00F26AA2"/>
    <w:rsid w:val="00F26F6A"/>
    <w:rsid w:val="00F27166"/>
    <w:rsid w:val="00F27FB8"/>
    <w:rsid w:val="00F32AF8"/>
    <w:rsid w:val="00F33833"/>
    <w:rsid w:val="00F347BE"/>
    <w:rsid w:val="00F35AD9"/>
    <w:rsid w:val="00F35E61"/>
    <w:rsid w:val="00F36C7F"/>
    <w:rsid w:val="00F37342"/>
    <w:rsid w:val="00F41D32"/>
    <w:rsid w:val="00F43051"/>
    <w:rsid w:val="00F4310C"/>
    <w:rsid w:val="00F431C4"/>
    <w:rsid w:val="00F43BAC"/>
    <w:rsid w:val="00F43D76"/>
    <w:rsid w:val="00F44ACE"/>
    <w:rsid w:val="00F44B56"/>
    <w:rsid w:val="00F47E10"/>
    <w:rsid w:val="00F5116A"/>
    <w:rsid w:val="00F511D6"/>
    <w:rsid w:val="00F51A77"/>
    <w:rsid w:val="00F52212"/>
    <w:rsid w:val="00F52549"/>
    <w:rsid w:val="00F5587F"/>
    <w:rsid w:val="00F55F47"/>
    <w:rsid w:val="00F570B3"/>
    <w:rsid w:val="00F5782A"/>
    <w:rsid w:val="00F57EE3"/>
    <w:rsid w:val="00F60645"/>
    <w:rsid w:val="00F61063"/>
    <w:rsid w:val="00F63AAE"/>
    <w:rsid w:val="00F63DAE"/>
    <w:rsid w:val="00F64563"/>
    <w:rsid w:val="00F71169"/>
    <w:rsid w:val="00F72456"/>
    <w:rsid w:val="00F72938"/>
    <w:rsid w:val="00F73EC8"/>
    <w:rsid w:val="00F75F1D"/>
    <w:rsid w:val="00F7626B"/>
    <w:rsid w:val="00F77F5B"/>
    <w:rsid w:val="00F80954"/>
    <w:rsid w:val="00F810D4"/>
    <w:rsid w:val="00F81FE2"/>
    <w:rsid w:val="00F84D4E"/>
    <w:rsid w:val="00F84E13"/>
    <w:rsid w:val="00F85505"/>
    <w:rsid w:val="00F85734"/>
    <w:rsid w:val="00F8589D"/>
    <w:rsid w:val="00F85A30"/>
    <w:rsid w:val="00F85FE8"/>
    <w:rsid w:val="00F86C95"/>
    <w:rsid w:val="00F87718"/>
    <w:rsid w:val="00F9346F"/>
    <w:rsid w:val="00F93FDC"/>
    <w:rsid w:val="00F94436"/>
    <w:rsid w:val="00F944D5"/>
    <w:rsid w:val="00F94D2C"/>
    <w:rsid w:val="00F95FB6"/>
    <w:rsid w:val="00F95FF4"/>
    <w:rsid w:val="00F97DF4"/>
    <w:rsid w:val="00FA125D"/>
    <w:rsid w:val="00FA51FB"/>
    <w:rsid w:val="00FA5767"/>
    <w:rsid w:val="00FA5AF2"/>
    <w:rsid w:val="00FA62AF"/>
    <w:rsid w:val="00FA6BA6"/>
    <w:rsid w:val="00FB024A"/>
    <w:rsid w:val="00FB03B1"/>
    <w:rsid w:val="00FB3AEF"/>
    <w:rsid w:val="00FB3D93"/>
    <w:rsid w:val="00FB4752"/>
    <w:rsid w:val="00FB5F85"/>
    <w:rsid w:val="00FB6E82"/>
    <w:rsid w:val="00FB7174"/>
    <w:rsid w:val="00FB72C6"/>
    <w:rsid w:val="00FC1D4B"/>
    <w:rsid w:val="00FC2EAB"/>
    <w:rsid w:val="00FC373C"/>
    <w:rsid w:val="00FC3923"/>
    <w:rsid w:val="00FC3C64"/>
    <w:rsid w:val="00FC4A15"/>
    <w:rsid w:val="00FC4B87"/>
    <w:rsid w:val="00FC5412"/>
    <w:rsid w:val="00FC5EE1"/>
    <w:rsid w:val="00FC6BBA"/>
    <w:rsid w:val="00FC7051"/>
    <w:rsid w:val="00FC7C70"/>
    <w:rsid w:val="00FD05FD"/>
    <w:rsid w:val="00FD1EBE"/>
    <w:rsid w:val="00FD4609"/>
    <w:rsid w:val="00FD55BC"/>
    <w:rsid w:val="00FD6D46"/>
    <w:rsid w:val="00FE00AB"/>
    <w:rsid w:val="00FE091B"/>
    <w:rsid w:val="00FE1704"/>
    <w:rsid w:val="00FE1E7F"/>
    <w:rsid w:val="00FE1F53"/>
    <w:rsid w:val="00FE2C00"/>
    <w:rsid w:val="00FE48D5"/>
    <w:rsid w:val="00FE5330"/>
    <w:rsid w:val="00FE5B9D"/>
    <w:rsid w:val="00FE5E1B"/>
    <w:rsid w:val="00FF25A0"/>
    <w:rsid w:val="00FF3025"/>
    <w:rsid w:val="00FF3455"/>
    <w:rsid w:val="00FF36F0"/>
    <w:rsid w:val="00FF441D"/>
    <w:rsid w:val="00FF4648"/>
    <w:rsid w:val="00FF4DB3"/>
    <w:rsid w:val="00FF53E4"/>
    <w:rsid w:val="00FF698D"/>
    <w:rsid w:val="00FF6C22"/>
    <w:rsid w:val="00FF70F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BF06A7"/>
  <w15:docId w15:val="{C1C60EBE-E497-45F4-A998-6CA36E7AC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qFormat="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qFormat="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qFormat="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qFormat="1"/>
    <w:lsdException w:name="HTML Preformatted" w:semiHidden="1" w:uiPriority="0"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qFormat="1"/>
    <w:lsdException w:name="Smart Link" w:semiHidden="1" w:unhideWhenUsed="1"/>
  </w:latentStyles>
  <w:style w:type="paragraph" w:default="1" w:styleId="Normalny">
    <w:name w:val="Normal"/>
    <w:qFormat/>
    <w:rsid w:val="009D65BD"/>
    <w:pPr>
      <w:spacing w:line="360" w:lineRule="auto"/>
      <w:jc w:val="both"/>
    </w:pPr>
    <w:rPr>
      <w:rFonts w:ascii="Arial" w:hAnsi="Arial"/>
      <w:sz w:val="22"/>
      <w:szCs w:val="24"/>
    </w:rPr>
  </w:style>
  <w:style w:type="paragraph" w:styleId="Nagwek1">
    <w:name w:val="heading 1"/>
    <w:aliases w:val="1.  Nagłówek 1,Title 1,NAGŁÓWEK 1,title1,Title 1 Znak"/>
    <w:basedOn w:val="Normalny"/>
    <w:next w:val="Normalny"/>
    <w:link w:val="Nagwek1Znak"/>
    <w:uiPriority w:val="9"/>
    <w:qFormat/>
    <w:rsid w:val="007937B7"/>
    <w:pPr>
      <w:keepNext/>
      <w:numPr>
        <w:numId w:val="1"/>
      </w:numPr>
      <w:spacing w:before="240"/>
      <w:outlineLvl w:val="0"/>
    </w:pPr>
    <w:rPr>
      <w:b/>
      <w:szCs w:val="20"/>
      <w:lang w:val="x-none" w:eastAsia="en-US"/>
    </w:rPr>
  </w:style>
  <w:style w:type="paragraph" w:styleId="Nagwek2">
    <w:name w:val="heading 2"/>
    <w:basedOn w:val="Normalny"/>
    <w:next w:val="Normalny"/>
    <w:link w:val="Nagwek2Znak"/>
    <w:uiPriority w:val="9"/>
    <w:qFormat/>
    <w:pPr>
      <w:keepNext/>
      <w:numPr>
        <w:ilvl w:val="1"/>
        <w:numId w:val="1"/>
      </w:numPr>
      <w:spacing w:before="120"/>
      <w:outlineLvl w:val="1"/>
    </w:pPr>
    <w:rPr>
      <w:b/>
      <w:szCs w:val="20"/>
      <w:lang w:val="x-none" w:eastAsia="en-US"/>
    </w:rPr>
  </w:style>
  <w:style w:type="paragraph" w:styleId="Nagwek3">
    <w:name w:val="heading 3"/>
    <w:aliases w:val="Nagłówek 3 Znak Znak Znak Znak Znak,Nagłówek 31,Nagłówek 3 Znak Znak Znak Znak,Nagłówek 3 Znak Znak Znak,Nagłówek 3 Znak Znak"/>
    <w:basedOn w:val="Normalny"/>
    <w:next w:val="Normalny"/>
    <w:link w:val="Nagwek3Znak"/>
    <w:uiPriority w:val="9"/>
    <w:qFormat/>
    <w:pPr>
      <w:keepNext/>
      <w:numPr>
        <w:ilvl w:val="2"/>
        <w:numId w:val="1"/>
      </w:numPr>
      <w:spacing w:before="120"/>
      <w:outlineLvl w:val="2"/>
    </w:pPr>
    <w:rPr>
      <w:b/>
      <w:szCs w:val="20"/>
      <w:lang w:val="x-none" w:eastAsia="en-US"/>
    </w:rPr>
  </w:style>
  <w:style w:type="paragraph" w:styleId="Nagwek4">
    <w:name w:val="heading 4"/>
    <w:aliases w:val="Nagłówek 3a,Znak12, Znak12"/>
    <w:basedOn w:val="Normalny"/>
    <w:next w:val="Normalny"/>
    <w:link w:val="Nagwek4Znak"/>
    <w:uiPriority w:val="9"/>
    <w:qFormat/>
    <w:pPr>
      <w:keepNext/>
      <w:numPr>
        <w:ilvl w:val="3"/>
        <w:numId w:val="1"/>
      </w:numPr>
      <w:spacing w:before="120"/>
      <w:outlineLvl w:val="3"/>
    </w:pPr>
    <w:rPr>
      <w:b/>
      <w:szCs w:val="20"/>
      <w:lang w:val="x-none" w:eastAsia="en-US"/>
    </w:rPr>
  </w:style>
  <w:style w:type="paragraph" w:styleId="Nagwek5">
    <w:name w:val="heading 5"/>
    <w:aliases w:val="Nagłówek 4a"/>
    <w:basedOn w:val="Normalny"/>
    <w:next w:val="Normalny"/>
    <w:link w:val="Nagwek5Znak"/>
    <w:qFormat/>
    <w:rsid w:val="00E07C8D"/>
    <w:pPr>
      <w:keepNext/>
      <w:numPr>
        <w:ilvl w:val="4"/>
        <w:numId w:val="1"/>
      </w:numPr>
      <w:outlineLvl w:val="4"/>
    </w:pPr>
    <w:rPr>
      <w:b/>
      <w:szCs w:val="20"/>
      <w:lang w:val="x-none" w:eastAsia="en-US" w:bidi="fa-IR"/>
    </w:rPr>
  </w:style>
  <w:style w:type="paragraph" w:styleId="Nagwek6">
    <w:name w:val="heading 6"/>
    <w:aliases w:val="Nagłówek 6 Tabela,Tabela, Tabela,Nagłówek6 Tabela,Nag3ówek 6 Tabela,Nag3ówek6 Tabela,Naglówek 6 Tabela,Naglówek6 Tabela,Z"/>
    <w:basedOn w:val="Normalny"/>
    <w:next w:val="Normalny"/>
    <w:link w:val="Nagwek6Znak"/>
    <w:uiPriority w:val="9"/>
    <w:qFormat/>
    <w:pPr>
      <w:numPr>
        <w:ilvl w:val="5"/>
        <w:numId w:val="1"/>
      </w:numPr>
      <w:spacing w:before="240" w:after="60"/>
      <w:outlineLvl w:val="5"/>
    </w:pPr>
    <w:rPr>
      <w:b/>
      <w:szCs w:val="20"/>
      <w:lang w:val="x-none" w:eastAsia="en-US"/>
    </w:rPr>
  </w:style>
  <w:style w:type="paragraph" w:styleId="Nagwek7">
    <w:name w:val="heading 7"/>
    <w:basedOn w:val="Normalny"/>
    <w:next w:val="Normalny"/>
    <w:link w:val="Nagwek7Znak"/>
    <w:uiPriority w:val="9"/>
    <w:qFormat/>
    <w:pPr>
      <w:numPr>
        <w:ilvl w:val="6"/>
        <w:numId w:val="1"/>
      </w:numPr>
      <w:spacing w:before="240" w:after="60"/>
      <w:outlineLvl w:val="6"/>
    </w:pPr>
    <w:rPr>
      <w:sz w:val="20"/>
      <w:szCs w:val="20"/>
      <w:lang w:val="x-none" w:eastAsia="en-US"/>
    </w:rPr>
  </w:style>
  <w:style w:type="paragraph" w:styleId="Nagwek8">
    <w:name w:val="heading 8"/>
    <w:basedOn w:val="Normalny"/>
    <w:next w:val="Normalny"/>
    <w:link w:val="Nagwek8Znak"/>
    <w:uiPriority w:val="9"/>
    <w:qFormat/>
    <w:pPr>
      <w:numPr>
        <w:ilvl w:val="7"/>
        <w:numId w:val="1"/>
      </w:numPr>
      <w:spacing w:before="240" w:after="60"/>
      <w:outlineLvl w:val="7"/>
    </w:pPr>
    <w:rPr>
      <w:i/>
      <w:sz w:val="20"/>
      <w:szCs w:val="20"/>
      <w:lang w:val="x-none" w:eastAsia="en-US"/>
    </w:rPr>
  </w:style>
  <w:style w:type="paragraph" w:styleId="Nagwek9">
    <w:name w:val="heading 9"/>
    <w:basedOn w:val="Normalny"/>
    <w:next w:val="Normalny"/>
    <w:link w:val="Nagwek9Znak"/>
    <w:uiPriority w:val="9"/>
    <w:qFormat/>
    <w:pPr>
      <w:numPr>
        <w:ilvl w:val="8"/>
        <w:numId w:val="1"/>
      </w:numPr>
      <w:spacing w:before="240" w:after="60"/>
      <w:outlineLvl w:val="8"/>
    </w:pPr>
    <w:rPr>
      <w:b/>
      <w:i/>
      <w:sz w:val="18"/>
      <w:szCs w:val="20"/>
      <w:lang w:val="x-none"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1.  Nagłówek 1 Znak,Title 1 Znak1,NAGŁÓWEK 1 Znak,title1 Znak,Title 1 Znak Znak"/>
    <w:link w:val="Nagwek1"/>
    <w:uiPriority w:val="9"/>
    <w:qFormat/>
    <w:rsid w:val="007937B7"/>
    <w:rPr>
      <w:rFonts w:ascii="Arial" w:hAnsi="Arial"/>
      <w:b/>
      <w:sz w:val="22"/>
      <w:lang w:val="x-none" w:eastAsia="en-US"/>
    </w:rPr>
  </w:style>
  <w:style w:type="character" w:customStyle="1" w:styleId="Nagwek2Znak">
    <w:name w:val="Nagłówek 2 Znak"/>
    <w:link w:val="Nagwek2"/>
    <w:uiPriority w:val="9"/>
    <w:qFormat/>
    <w:rsid w:val="000001A6"/>
    <w:rPr>
      <w:rFonts w:ascii="Arial" w:hAnsi="Arial"/>
      <w:b/>
      <w:sz w:val="22"/>
      <w:lang w:val="x-none" w:eastAsia="en-US"/>
    </w:rPr>
  </w:style>
  <w:style w:type="character" w:customStyle="1" w:styleId="Nagwek3Znak">
    <w:name w:val="Nagłówek 3 Znak"/>
    <w:aliases w:val="Nagłówek 3 Znak Znak Znak Znak Znak Znak,Nagłówek 31 Znak,Nagłówek 3 Znak Znak Znak Znak Znak1,Nagłówek 3 Znak Znak Znak Znak1,Nagłówek 3 Znak Znak Znak1"/>
    <w:link w:val="Nagwek3"/>
    <w:uiPriority w:val="9"/>
    <w:qFormat/>
    <w:rsid w:val="000001A6"/>
    <w:rPr>
      <w:rFonts w:ascii="Arial" w:hAnsi="Arial"/>
      <w:b/>
      <w:sz w:val="22"/>
      <w:lang w:val="x-none" w:eastAsia="en-US"/>
    </w:rPr>
  </w:style>
  <w:style w:type="character" w:customStyle="1" w:styleId="Nagwek4Znak">
    <w:name w:val="Nagłówek 4 Znak"/>
    <w:aliases w:val="Nagłówek 3a Znak,Znak12 Znak, Znak12 Znak"/>
    <w:link w:val="Nagwek4"/>
    <w:uiPriority w:val="9"/>
    <w:qFormat/>
    <w:rsid w:val="000001A6"/>
    <w:rPr>
      <w:rFonts w:ascii="Arial" w:hAnsi="Arial"/>
      <w:b/>
      <w:sz w:val="22"/>
      <w:lang w:val="x-none" w:eastAsia="en-US"/>
    </w:rPr>
  </w:style>
  <w:style w:type="character" w:customStyle="1" w:styleId="Nagwek5Znak">
    <w:name w:val="Nagłówek 5 Znak"/>
    <w:aliases w:val="Nagłówek 4a Znak"/>
    <w:link w:val="Nagwek5"/>
    <w:qFormat/>
    <w:rsid w:val="00E07C8D"/>
    <w:rPr>
      <w:rFonts w:ascii="Arial" w:hAnsi="Arial"/>
      <w:b/>
      <w:sz w:val="22"/>
      <w:lang w:val="x-none" w:eastAsia="en-US" w:bidi="fa-IR"/>
    </w:rPr>
  </w:style>
  <w:style w:type="character" w:customStyle="1" w:styleId="Nagwek6Znak">
    <w:name w:val="Nagłówek 6 Znak"/>
    <w:aliases w:val="Nagłówek 6 Tabela Znak,Tabela Znak, Tabela Znak,Nagłówek6 Tabela Znak,Nag3ówek 6 Tabela Znak,Nag3ówek6 Tabela Znak,Naglówek 6 Tabela Znak,Naglówek6 Tabela Znak,Z Znak1"/>
    <w:link w:val="Nagwek6"/>
    <w:uiPriority w:val="9"/>
    <w:qFormat/>
    <w:rsid w:val="000001A6"/>
    <w:rPr>
      <w:rFonts w:ascii="Arial" w:hAnsi="Arial"/>
      <w:b/>
      <w:sz w:val="22"/>
      <w:lang w:val="x-none" w:eastAsia="en-US"/>
    </w:rPr>
  </w:style>
  <w:style w:type="character" w:customStyle="1" w:styleId="Nagwek7Znak">
    <w:name w:val="Nagłówek 7 Znak"/>
    <w:link w:val="Nagwek7"/>
    <w:uiPriority w:val="9"/>
    <w:qFormat/>
    <w:rsid w:val="000001A6"/>
    <w:rPr>
      <w:rFonts w:ascii="Arial" w:hAnsi="Arial"/>
      <w:lang w:val="x-none" w:eastAsia="en-US"/>
    </w:rPr>
  </w:style>
  <w:style w:type="character" w:customStyle="1" w:styleId="Nagwek8Znak">
    <w:name w:val="Nagłówek 8 Znak"/>
    <w:link w:val="Nagwek8"/>
    <w:uiPriority w:val="9"/>
    <w:qFormat/>
    <w:rsid w:val="000001A6"/>
    <w:rPr>
      <w:rFonts w:ascii="Arial" w:hAnsi="Arial"/>
      <w:i/>
      <w:lang w:val="x-none" w:eastAsia="en-US"/>
    </w:rPr>
  </w:style>
  <w:style w:type="character" w:customStyle="1" w:styleId="Nagwek9Znak">
    <w:name w:val="Nagłówek 9 Znak"/>
    <w:link w:val="Nagwek9"/>
    <w:uiPriority w:val="9"/>
    <w:qFormat/>
    <w:rsid w:val="000001A6"/>
    <w:rPr>
      <w:rFonts w:ascii="Arial" w:hAnsi="Arial"/>
      <w:b/>
      <w:i/>
      <w:sz w:val="18"/>
      <w:lang w:val="x-none" w:eastAsia="en-US"/>
    </w:rPr>
  </w:style>
  <w:style w:type="paragraph" w:customStyle="1" w:styleId="Tablicowy">
    <w:name w:val="Tablicowy"/>
    <w:basedOn w:val="Normalny"/>
    <w:qFormat/>
    <w:pPr>
      <w:widowControl w:val="0"/>
      <w:spacing w:before="60" w:after="60"/>
      <w:jc w:val="center"/>
    </w:pPr>
    <w:rPr>
      <w:szCs w:val="20"/>
      <w:lang w:eastAsia="en-US"/>
    </w:rPr>
  </w:style>
  <w:style w:type="paragraph" w:styleId="Tekstpodstawowy2">
    <w:name w:val="Body Text 2"/>
    <w:basedOn w:val="Normalny"/>
    <w:link w:val="Tekstpodstawowy2Znak"/>
    <w:qFormat/>
    <w:pPr>
      <w:spacing w:before="120" w:after="120"/>
      <w:jc w:val="center"/>
    </w:pPr>
    <w:rPr>
      <w:rFonts w:ascii="Tahoma" w:hAnsi="Tahoma"/>
      <w:smallCaps/>
      <w:sz w:val="52"/>
      <w:szCs w:val="20"/>
      <w:lang w:val="x-none" w:eastAsia="en-US"/>
    </w:rPr>
  </w:style>
  <w:style w:type="character" w:customStyle="1" w:styleId="Tekstpodstawowy2Znak">
    <w:name w:val="Tekst podstawowy 2 Znak"/>
    <w:link w:val="Tekstpodstawowy2"/>
    <w:qFormat/>
    <w:rsid w:val="000001A6"/>
    <w:rPr>
      <w:rFonts w:ascii="Tahoma" w:hAnsi="Tahoma"/>
      <w:smallCaps/>
      <w:sz w:val="52"/>
      <w:lang w:eastAsia="en-US"/>
    </w:rPr>
  </w:style>
  <w:style w:type="paragraph" w:customStyle="1" w:styleId="TableText">
    <w:name w:val="Table Text"/>
    <w:basedOn w:val="Normalny"/>
    <w:link w:val="TableTextZnak"/>
    <w:qFormat/>
    <w:pPr>
      <w:spacing w:before="60" w:after="60"/>
    </w:pPr>
    <w:rPr>
      <w:szCs w:val="20"/>
      <w:lang w:val="x-none" w:eastAsia="en-US"/>
    </w:rPr>
  </w:style>
  <w:style w:type="character" w:customStyle="1" w:styleId="TableTextZnak">
    <w:name w:val="Table Text Znak"/>
    <w:link w:val="TableText"/>
    <w:qFormat/>
    <w:rsid w:val="000001A6"/>
    <w:rPr>
      <w:rFonts w:ascii="Arial" w:hAnsi="Arial"/>
      <w:sz w:val="24"/>
      <w:lang w:eastAsia="en-US"/>
    </w:rPr>
  </w:style>
  <w:style w:type="paragraph" w:styleId="Spistreci1">
    <w:name w:val="toc 1"/>
    <w:basedOn w:val="Normalny"/>
    <w:next w:val="Normalny"/>
    <w:autoRedefine/>
    <w:uiPriority w:val="39"/>
    <w:qFormat/>
    <w:rsid w:val="002147DE"/>
    <w:pPr>
      <w:tabs>
        <w:tab w:val="right" w:leader="dot" w:pos="10196"/>
      </w:tabs>
      <w:spacing w:line="240" w:lineRule="auto"/>
      <w:ind w:left="323" w:right="448" w:hanging="323"/>
    </w:pPr>
    <w:rPr>
      <w:b/>
      <w:bCs/>
      <w:caps/>
      <w:lang w:eastAsia="en-US"/>
    </w:rPr>
  </w:style>
  <w:style w:type="paragraph" w:styleId="Spistreci2">
    <w:name w:val="toc 2"/>
    <w:basedOn w:val="Normalny"/>
    <w:next w:val="Normalny"/>
    <w:autoRedefine/>
    <w:uiPriority w:val="39"/>
    <w:qFormat/>
    <w:rsid w:val="002147DE"/>
    <w:pPr>
      <w:spacing w:line="240" w:lineRule="auto"/>
      <w:ind w:left="238"/>
    </w:pPr>
    <w:rPr>
      <w:smallCaps/>
      <w:lang w:eastAsia="en-US"/>
    </w:rPr>
  </w:style>
  <w:style w:type="paragraph" w:styleId="Spistreci3">
    <w:name w:val="toc 3"/>
    <w:basedOn w:val="Normalny"/>
    <w:next w:val="Normalny"/>
    <w:autoRedefine/>
    <w:uiPriority w:val="39"/>
    <w:qFormat/>
    <w:rsid w:val="002147DE"/>
    <w:pPr>
      <w:spacing w:line="240" w:lineRule="auto"/>
      <w:ind w:left="482"/>
    </w:pPr>
    <w:rPr>
      <w:iCs/>
      <w:lang w:eastAsia="en-US"/>
    </w:rPr>
  </w:style>
  <w:style w:type="paragraph" w:styleId="Tekstpodstawowy">
    <w:name w:val="Body Text"/>
    <w:basedOn w:val="Normalny"/>
    <w:link w:val="TekstpodstawowyZnak"/>
    <w:rPr>
      <w:szCs w:val="20"/>
      <w:lang w:val="x-none" w:eastAsia="x-none"/>
    </w:rPr>
  </w:style>
  <w:style w:type="character" w:customStyle="1" w:styleId="TekstpodstawowyZnak">
    <w:name w:val="Tekst podstawowy Znak"/>
    <w:link w:val="Tekstpodstawowy"/>
    <w:qFormat/>
    <w:rsid w:val="000001A6"/>
    <w:rPr>
      <w:rFonts w:ascii="Arial" w:hAnsi="Arial"/>
      <w:sz w:val="24"/>
    </w:rPr>
  </w:style>
  <w:style w:type="paragraph" w:styleId="Legenda">
    <w:name w:val="caption"/>
    <w:aliases w:val="Znak,Char,Char Znak,Znak1,Tabela podpis,Legenda Znak Znak Znak,Legenda Znak Znak,Legenda Znak Znak Znak Znak,Legenda Znak Znak Znak Znak Znak Znak,Legenda Znak Znak Znak Znak Znak Znak Znak,Wykres-podpis, Char, Znak,Podpis pod rysunkiem,Tabela n"/>
    <w:basedOn w:val="Normalny"/>
    <w:next w:val="Normalny"/>
    <w:link w:val="LegendaZnak"/>
    <w:qFormat/>
    <w:pPr>
      <w:keepLines/>
      <w:spacing w:before="60" w:after="60"/>
      <w:ind w:left="1134" w:right="567" w:hanging="1134"/>
    </w:pPr>
    <w:rPr>
      <w:b/>
      <w:szCs w:val="20"/>
      <w:lang w:val="x-none" w:eastAsia="en-US"/>
    </w:rPr>
  </w:style>
  <w:style w:type="character" w:customStyle="1" w:styleId="LegendaZnak">
    <w:name w:val="Legenda Znak"/>
    <w:aliases w:val="Znak Znak,Char Znak1,Char Znak Znak,Znak1 Znak,Tabela podpis Znak,Legenda Znak Znak Znak Znak1,Legenda Znak Znak Znak1,Legenda Znak Znak Znak Znak Znak,Legenda Znak Znak Znak Znak Znak Znak Znak1,Wykres-podpis Znak, Char Znak, Znak Znak"/>
    <w:link w:val="Legenda"/>
    <w:qFormat/>
    <w:locked/>
    <w:rsid w:val="00995ECF"/>
    <w:rPr>
      <w:rFonts w:ascii="Arial" w:hAnsi="Arial"/>
      <w:b/>
      <w:sz w:val="24"/>
      <w:lang w:eastAsia="en-US"/>
    </w:rPr>
  </w:style>
  <w:style w:type="paragraph" w:styleId="Tekstpodstawowywcity3">
    <w:name w:val="Body Text Indent 3"/>
    <w:basedOn w:val="Normalny"/>
    <w:link w:val="Tekstpodstawowywcity3Znak"/>
    <w:qFormat/>
    <w:pPr>
      <w:ind w:left="1843" w:hanging="1843"/>
    </w:pPr>
    <w:rPr>
      <w:szCs w:val="20"/>
      <w:lang w:val="x-none" w:eastAsia="en-US"/>
    </w:rPr>
  </w:style>
  <w:style w:type="character" w:customStyle="1" w:styleId="Tekstpodstawowywcity3Znak">
    <w:name w:val="Tekst podstawowy wcięty 3 Znak"/>
    <w:link w:val="Tekstpodstawowywcity3"/>
    <w:qFormat/>
    <w:rsid w:val="005B3E8F"/>
    <w:rPr>
      <w:rFonts w:ascii="Arial" w:hAnsi="Arial"/>
      <w:sz w:val="24"/>
      <w:lang w:eastAsia="en-US"/>
    </w:rPr>
  </w:style>
  <w:style w:type="paragraph" w:styleId="Tekstprzypisudolnego">
    <w:name w:val="footnote text"/>
    <w:aliases w:val="Tekst przypisu"/>
    <w:basedOn w:val="Normalny"/>
    <w:link w:val="TekstprzypisudolnegoZnak"/>
    <w:pPr>
      <w:ind w:left="284" w:hanging="284"/>
    </w:pPr>
    <w:rPr>
      <w:sz w:val="20"/>
      <w:szCs w:val="20"/>
      <w:lang w:val="x-none" w:eastAsia="en-US"/>
    </w:rPr>
  </w:style>
  <w:style w:type="character" w:customStyle="1" w:styleId="TekstprzypisudolnegoZnak">
    <w:name w:val="Tekst przypisu dolnego Znak"/>
    <w:aliases w:val="Tekst przypisu Znak"/>
    <w:link w:val="Tekstprzypisudolnego"/>
    <w:qFormat/>
    <w:rsid w:val="000001A6"/>
    <w:rPr>
      <w:rFonts w:ascii="Arial" w:hAnsi="Arial"/>
      <w:lang w:eastAsia="en-US"/>
    </w:rPr>
  </w:style>
  <w:style w:type="paragraph" w:styleId="Nagwek">
    <w:name w:val="header"/>
    <w:aliases w:val="Nagłówek strony,Nagłówek strony1,Naglówek 3 Znak,Naglówek 3,Nagłówek_strona_tyt,Nagłówek strony 1,Nag,Nagłówek strony Znak Znak Znak"/>
    <w:basedOn w:val="Normalny"/>
    <w:link w:val="NagwekZnak"/>
    <w:pPr>
      <w:pBdr>
        <w:top w:val="single" w:sz="6" w:space="1" w:color="auto" w:shadow="1"/>
        <w:left w:val="single" w:sz="6" w:space="1" w:color="auto" w:shadow="1"/>
        <w:bottom w:val="single" w:sz="6" w:space="1" w:color="auto" w:shadow="1"/>
        <w:right w:val="single" w:sz="6" w:space="1" w:color="auto" w:shadow="1"/>
      </w:pBdr>
      <w:shd w:val="pct5" w:color="auto" w:fill="auto"/>
      <w:tabs>
        <w:tab w:val="right" w:pos="6804"/>
        <w:tab w:val="decimal" w:pos="9923"/>
      </w:tabs>
    </w:pPr>
    <w:rPr>
      <w:b/>
      <w:szCs w:val="20"/>
      <w:lang w:val="x-none" w:eastAsia="en-US"/>
    </w:rPr>
  </w:style>
  <w:style w:type="character" w:customStyle="1" w:styleId="NagwekZnak">
    <w:name w:val="Nagłówek Znak"/>
    <w:aliases w:val="Nagłówek strony Znak,Nagłówek strony1 Znak,Naglówek 3 Znak Znak,Naglówek 3 Znak1,Nagłówek_strona_tyt Znak,Nagłówek strony 1 Znak,Nag Znak,Nagłówek strony Znak Znak Znak Znak"/>
    <w:link w:val="Nagwek"/>
    <w:qFormat/>
    <w:rsid w:val="00E40B18"/>
    <w:rPr>
      <w:rFonts w:ascii="Arial" w:hAnsi="Arial"/>
      <w:b/>
      <w:sz w:val="24"/>
      <w:shd w:val="pct5" w:color="auto" w:fill="auto"/>
      <w:lang w:eastAsia="en-US"/>
    </w:rPr>
  </w:style>
  <w:style w:type="character" w:styleId="Numerstrony">
    <w:name w:val="page number"/>
    <w:basedOn w:val="Domylnaczcionkaakapitu"/>
  </w:style>
  <w:style w:type="paragraph" w:styleId="Stopka">
    <w:name w:val="footer"/>
    <w:basedOn w:val="Normalny"/>
    <w:link w:val="StopkaZnak"/>
    <w:uiPriority w:val="99"/>
    <w:pPr>
      <w:tabs>
        <w:tab w:val="center" w:pos="4536"/>
        <w:tab w:val="right" w:pos="9072"/>
      </w:tabs>
    </w:pPr>
    <w:rPr>
      <w:szCs w:val="20"/>
      <w:lang w:val="x-none" w:eastAsia="en-US"/>
    </w:rPr>
  </w:style>
  <w:style w:type="character" w:customStyle="1" w:styleId="StopkaZnak">
    <w:name w:val="Stopka Znak"/>
    <w:link w:val="Stopka"/>
    <w:uiPriority w:val="99"/>
    <w:qFormat/>
    <w:rsid w:val="009D279C"/>
    <w:rPr>
      <w:rFonts w:ascii="Arial" w:hAnsi="Arial"/>
      <w:sz w:val="24"/>
      <w:lang w:eastAsia="en-US"/>
    </w:rPr>
  </w:style>
  <w:style w:type="paragraph" w:styleId="Tekstpodstawowy3">
    <w:name w:val="Body Text 3"/>
    <w:basedOn w:val="Normalny"/>
    <w:link w:val="Tekstpodstawowy3Znak"/>
    <w:qFormat/>
    <w:rPr>
      <w:b/>
      <w:color w:val="FF0000"/>
      <w:sz w:val="16"/>
      <w:szCs w:val="20"/>
      <w:lang w:val="x-none" w:eastAsia="en-US"/>
    </w:rPr>
  </w:style>
  <w:style w:type="character" w:customStyle="1" w:styleId="Tekstpodstawowy3Znak">
    <w:name w:val="Tekst podstawowy 3 Znak"/>
    <w:link w:val="Tekstpodstawowy3"/>
    <w:qFormat/>
    <w:rsid w:val="005B3E8F"/>
    <w:rPr>
      <w:rFonts w:ascii="Arial" w:hAnsi="Arial"/>
      <w:b/>
      <w:color w:val="FF0000"/>
      <w:sz w:val="16"/>
      <w:lang w:eastAsia="en-US"/>
    </w:rPr>
  </w:style>
  <w:style w:type="paragraph" w:styleId="Zwykytekst">
    <w:name w:val="Plain Text"/>
    <w:aliases w:val="Zwykły tekst Znak1,Zwykły tekst Znak Znak Znak,Zwykły tekst Znak Znak Znak Znak Znak Znak,Zwykły tekst Znak Znak Znak Znak Znak,Zwykły tekst Znak Znak"/>
    <w:basedOn w:val="Normalny"/>
    <w:link w:val="ZwykytekstZnak"/>
    <w:qFormat/>
    <w:rPr>
      <w:rFonts w:ascii="Courier New" w:hAnsi="Courier New"/>
      <w:sz w:val="20"/>
      <w:szCs w:val="20"/>
      <w:lang w:val="x-none" w:eastAsia="en-US"/>
    </w:rPr>
  </w:style>
  <w:style w:type="character" w:customStyle="1" w:styleId="ZwykytekstZnak">
    <w:name w:val="Zwykły tekst Znak"/>
    <w:aliases w:val="Zwykły tekst Znak1 Znak,Zwykły tekst Znak Znak Znak Znak,Zwykły tekst Znak Znak Znak Znak Znak Znak Znak,Zwykły tekst Znak Znak Znak Znak Znak Znak1,Zwykły tekst Znak Znak Znak1"/>
    <w:link w:val="Zwykytekst"/>
    <w:qFormat/>
    <w:rsid w:val="00A56BE9"/>
    <w:rPr>
      <w:rFonts w:ascii="Courier New" w:hAnsi="Courier New"/>
      <w:lang w:eastAsia="en-US"/>
    </w:rPr>
  </w:style>
  <w:style w:type="paragraph" w:styleId="Tekstpodstawowywcity">
    <w:name w:val="Body Text Indent"/>
    <w:basedOn w:val="Normalny"/>
    <w:link w:val="TekstpodstawowywcityZnak"/>
    <w:pPr>
      <w:tabs>
        <w:tab w:val="left" w:pos="0"/>
        <w:tab w:val="left" w:pos="2381"/>
      </w:tabs>
      <w:ind w:left="2381"/>
    </w:pPr>
    <w:rPr>
      <w:snapToGrid w:val="0"/>
      <w:szCs w:val="20"/>
      <w:lang w:val="x-none" w:eastAsia="x-none"/>
    </w:rPr>
  </w:style>
  <w:style w:type="character" w:customStyle="1" w:styleId="TekstpodstawowywcityZnak">
    <w:name w:val="Tekst podstawowy wcięty Znak"/>
    <w:link w:val="Tekstpodstawowywcity"/>
    <w:qFormat/>
    <w:rsid w:val="000001A6"/>
    <w:rPr>
      <w:rFonts w:ascii="Arial" w:hAnsi="Arial"/>
      <w:snapToGrid w:val="0"/>
      <w:sz w:val="24"/>
    </w:rPr>
  </w:style>
  <w:style w:type="paragraph" w:styleId="Tekstpodstawowywcity2">
    <w:name w:val="Body Text Indent 2"/>
    <w:basedOn w:val="Normalny"/>
    <w:link w:val="Tekstpodstawowywcity2Znak"/>
    <w:qFormat/>
    <w:pPr>
      <w:tabs>
        <w:tab w:val="left" w:pos="209"/>
      </w:tabs>
      <w:spacing w:line="413" w:lineRule="atLeast"/>
      <w:ind w:left="209"/>
    </w:pPr>
    <w:rPr>
      <w:snapToGrid w:val="0"/>
      <w:szCs w:val="20"/>
      <w:lang w:val="x-none" w:eastAsia="x-none"/>
    </w:rPr>
  </w:style>
  <w:style w:type="character" w:customStyle="1" w:styleId="Tekstpodstawowywcity2Znak">
    <w:name w:val="Tekst podstawowy wcięty 2 Znak"/>
    <w:link w:val="Tekstpodstawowywcity2"/>
    <w:qFormat/>
    <w:rsid w:val="005B3E8F"/>
    <w:rPr>
      <w:rFonts w:ascii="Arial" w:hAnsi="Arial"/>
      <w:snapToGrid w:val="0"/>
      <w:sz w:val="24"/>
    </w:rPr>
  </w:style>
  <w:style w:type="paragraph" w:customStyle="1" w:styleId="Listakontynuowana2">
    <w:name w:val="Lista kontynuowana 2"/>
    <w:basedOn w:val="Normalny"/>
    <w:qFormat/>
    <w:pPr>
      <w:tabs>
        <w:tab w:val="left" w:pos="9072"/>
      </w:tabs>
      <w:spacing w:after="240" w:line="360" w:lineRule="atLeast"/>
      <w:ind w:left="2154" w:hanging="357"/>
    </w:pPr>
    <w:rPr>
      <w:szCs w:val="20"/>
      <w:lang w:eastAsia="en-US"/>
    </w:rPr>
  </w:style>
  <w:style w:type="paragraph" w:styleId="Listanumerowana">
    <w:name w:val="List Number"/>
    <w:basedOn w:val="Lista"/>
    <w:pPr>
      <w:spacing w:after="240" w:line="240" w:lineRule="atLeast"/>
      <w:ind w:left="720" w:right="720" w:hanging="360"/>
    </w:pPr>
  </w:style>
  <w:style w:type="paragraph" w:styleId="Lista">
    <w:name w:val="List"/>
    <w:basedOn w:val="Normalny"/>
    <w:pPr>
      <w:ind w:left="283" w:hanging="283"/>
    </w:pPr>
    <w:rPr>
      <w:sz w:val="20"/>
      <w:szCs w:val="20"/>
      <w:lang w:eastAsia="en-US"/>
    </w:rPr>
  </w:style>
  <w:style w:type="paragraph" w:customStyle="1" w:styleId="Listnumerowana3">
    <w:name w:val="List numerowana 3"/>
    <w:basedOn w:val="Lista2"/>
    <w:qFormat/>
    <w:pPr>
      <w:spacing w:after="240" w:line="240" w:lineRule="atLeast"/>
      <w:ind w:left="720" w:right="720" w:hanging="360"/>
    </w:pPr>
  </w:style>
  <w:style w:type="paragraph" w:styleId="Lista2">
    <w:name w:val="List 2"/>
    <w:basedOn w:val="Normalny"/>
    <w:qFormat/>
    <w:pPr>
      <w:ind w:left="566" w:hanging="283"/>
    </w:pPr>
    <w:rPr>
      <w:sz w:val="20"/>
      <w:szCs w:val="20"/>
      <w:lang w:eastAsia="en-US"/>
    </w:rPr>
  </w:style>
  <w:style w:type="paragraph" w:customStyle="1" w:styleId="Krysia">
    <w:name w:val="Krysia"/>
    <w:basedOn w:val="Normalny"/>
    <w:qFormat/>
    <w:pPr>
      <w:spacing w:line="360" w:lineRule="atLeast"/>
      <w:ind w:firstLine="708"/>
    </w:pPr>
    <w:rPr>
      <w:szCs w:val="20"/>
      <w:lang w:eastAsia="en-US"/>
    </w:rPr>
  </w:style>
  <w:style w:type="paragraph" w:customStyle="1" w:styleId="BodyText23">
    <w:name w:val="Body Text 23"/>
    <w:basedOn w:val="Normalny"/>
    <w:link w:val="BodyText23Znak"/>
    <w:qFormat/>
    <w:pPr>
      <w:widowControl w:val="0"/>
    </w:pPr>
    <w:rPr>
      <w:szCs w:val="20"/>
      <w:lang w:val="x-none" w:eastAsia="en-US"/>
    </w:rPr>
  </w:style>
  <w:style w:type="character" w:customStyle="1" w:styleId="BodyText23Znak">
    <w:name w:val="Body Text 23 Znak"/>
    <w:link w:val="BodyText23"/>
    <w:qFormat/>
    <w:rsid w:val="006C701D"/>
    <w:rPr>
      <w:rFonts w:ascii="Arial" w:hAnsi="Arial"/>
      <w:sz w:val="24"/>
      <w:lang w:eastAsia="en-US"/>
    </w:rPr>
  </w:style>
  <w:style w:type="character" w:styleId="Hipercze">
    <w:name w:val="Hyperlink"/>
    <w:uiPriority w:val="99"/>
    <w:qFormat/>
    <w:rPr>
      <w:color w:val="0000FF"/>
      <w:u w:val="single"/>
    </w:rPr>
  </w:style>
  <w:style w:type="paragraph" w:styleId="Listapunktowana">
    <w:name w:val="List Bullet"/>
    <w:basedOn w:val="Normalny"/>
    <w:autoRedefine/>
    <w:pPr>
      <w:ind w:left="283" w:hanging="283"/>
    </w:pPr>
    <w:rPr>
      <w:sz w:val="20"/>
      <w:szCs w:val="20"/>
      <w:lang w:eastAsia="en-US"/>
    </w:rPr>
  </w:style>
  <w:style w:type="paragraph" w:styleId="Spisilustracji">
    <w:name w:val="table of figures"/>
    <w:basedOn w:val="Normalny"/>
    <w:next w:val="Normalny"/>
    <w:uiPriority w:val="99"/>
    <w:pPr>
      <w:ind w:left="480" w:hanging="480"/>
    </w:pPr>
    <w:rPr>
      <w:b/>
      <w:bCs/>
      <w:lang w:eastAsia="en-US"/>
    </w:rPr>
  </w:style>
  <w:style w:type="paragraph" w:styleId="Spistreci8">
    <w:name w:val="toc 8"/>
    <w:basedOn w:val="Normalny"/>
    <w:next w:val="Normalny"/>
    <w:autoRedefine/>
    <w:uiPriority w:val="39"/>
    <w:pPr>
      <w:ind w:left="1680"/>
    </w:pPr>
    <w:rPr>
      <w:szCs w:val="21"/>
      <w:lang w:eastAsia="en-US"/>
    </w:rPr>
  </w:style>
  <w:style w:type="paragraph" w:styleId="Spistreci4">
    <w:name w:val="toc 4"/>
    <w:basedOn w:val="Normalny"/>
    <w:next w:val="Normalny"/>
    <w:autoRedefine/>
    <w:uiPriority w:val="39"/>
    <w:qFormat/>
    <w:rsid w:val="002147DE"/>
    <w:pPr>
      <w:spacing w:line="240" w:lineRule="auto"/>
      <w:ind w:left="720"/>
    </w:pPr>
    <w:rPr>
      <w:sz w:val="20"/>
      <w:szCs w:val="21"/>
      <w:lang w:eastAsia="en-US"/>
    </w:rPr>
  </w:style>
  <w:style w:type="paragraph" w:styleId="Spistreci5">
    <w:name w:val="toc 5"/>
    <w:basedOn w:val="Normalny"/>
    <w:next w:val="Normalny"/>
    <w:autoRedefine/>
    <w:uiPriority w:val="39"/>
    <w:pPr>
      <w:ind w:left="960"/>
    </w:pPr>
    <w:rPr>
      <w:szCs w:val="21"/>
      <w:lang w:eastAsia="en-US"/>
    </w:rPr>
  </w:style>
  <w:style w:type="paragraph" w:styleId="Spistreci6">
    <w:name w:val="toc 6"/>
    <w:basedOn w:val="Normalny"/>
    <w:next w:val="Normalny"/>
    <w:autoRedefine/>
    <w:uiPriority w:val="39"/>
    <w:pPr>
      <w:ind w:left="1200"/>
    </w:pPr>
    <w:rPr>
      <w:szCs w:val="21"/>
      <w:lang w:eastAsia="en-US"/>
    </w:rPr>
  </w:style>
  <w:style w:type="paragraph" w:styleId="Spistreci7">
    <w:name w:val="toc 7"/>
    <w:basedOn w:val="Normalny"/>
    <w:next w:val="Normalny"/>
    <w:autoRedefine/>
    <w:uiPriority w:val="39"/>
    <w:pPr>
      <w:ind w:left="1440"/>
    </w:pPr>
    <w:rPr>
      <w:szCs w:val="21"/>
      <w:lang w:eastAsia="en-US"/>
    </w:rPr>
  </w:style>
  <w:style w:type="paragraph" w:styleId="Spistreci9">
    <w:name w:val="toc 9"/>
    <w:basedOn w:val="Normalny"/>
    <w:next w:val="Normalny"/>
    <w:autoRedefine/>
    <w:uiPriority w:val="39"/>
    <w:pPr>
      <w:ind w:left="1920"/>
    </w:pPr>
    <w:rPr>
      <w:szCs w:val="21"/>
      <w:lang w:eastAsia="en-US"/>
    </w:rPr>
  </w:style>
  <w:style w:type="character" w:styleId="Odwoanieprzypisudolnego">
    <w:name w:val="footnote reference"/>
    <w:aliases w:val="Odwołanie przypisu"/>
    <w:rPr>
      <w:vertAlign w:val="superscript"/>
    </w:rPr>
  </w:style>
  <w:style w:type="character" w:styleId="UyteHipercze">
    <w:name w:val="FollowedHyperlink"/>
    <w:aliases w:val="OdwiedzoneHiperłącze"/>
    <w:uiPriority w:val="99"/>
    <w:rPr>
      <w:color w:val="800080"/>
      <w:u w:val="single"/>
    </w:rPr>
  </w:style>
  <w:style w:type="paragraph" w:styleId="Wcicienormalne">
    <w:name w:val="Normal Indent"/>
    <w:basedOn w:val="Normalny"/>
    <w:qFormat/>
    <w:pPr>
      <w:spacing w:line="240" w:lineRule="auto"/>
      <w:ind w:left="708"/>
    </w:pPr>
    <w:rPr>
      <w:rFonts w:ascii="Times New Roman" w:hAnsi="Times New Roman"/>
      <w:szCs w:val="20"/>
    </w:rPr>
  </w:style>
  <w:style w:type="paragraph" w:styleId="Tytu">
    <w:name w:val="Title"/>
    <w:basedOn w:val="Normalny"/>
    <w:link w:val="TytuZnak"/>
    <w:qFormat/>
    <w:pPr>
      <w:jc w:val="center"/>
    </w:pPr>
    <w:rPr>
      <w:b/>
      <w:sz w:val="52"/>
      <w:szCs w:val="20"/>
      <w:lang w:val="x-none" w:eastAsia="x-none"/>
    </w:rPr>
  </w:style>
  <w:style w:type="character" w:customStyle="1" w:styleId="TytuZnak">
    <w:name w:val="Tytuł Znak"/>
    <w:link w:val="Tytu"/>
    <w:qFormat/>
    <w:rsid w:val="000001A6"/>
    <w:rPr>
      <w:rFonts w:ascii="Arial" w:hAnsi="Arial"/>
      <w:b/>
      <w:sz w:val="52"/>
    </w:rPr>
  </w:style>
  <w:style w:type="paragraph" w:styleId="Listapunktowana2">
    <w:name w:val="List Bullet 2"/>
    <w:aliases w:val="Lista wypunktowana 2"/>
    <w:basedOn w:val="Normalny"/>
    <w:autoRedefine/>
    <w:pPr>
      <w:overflowPunct w:val="0"/>
      <w:autoSpaceDE w:val="0"/>
      <w:autoSpaceDN w:val="0"/>
      <w:adjustRightInd w:val="0"/>
      <w:spacing w:line="240" w:lineRule="auto"/>
      <w:ind w:left="566" w:hanging="283"/>
      <w:jc w:val="left"/>
      <w:textAlignment w:val="baseline"/>
    </w:pPr>
    <w:rPr>
      <w:szCs w:val="20"/>
    </w:rPr>
  </w:style>
  <w:style w:type="paragraph" w:styleId="Tekstblokowy">
    <w:name w:val="Block Text"/>
    <w:basedOn w:val="Normalny"/>
    <w:qFormat/>
    <w:pPr>
      <w:spacing w:line="240" w:lineRule="auto"/>
      <w:ind w:left="2822" w:right="1451" w:hanging="13"/>
      <w:jc w:val="center"/>
    </w:pPr>
    <w:rPr>
      <w:rFonts w:ascii="Tahoma" w:hAnsi="Tahoma" w:cs="Tahoma"/>
      <w:b/>
      <w:iCs/>
      <w:color w:val="333399"/>
      <w:spacing w:val="100"/>
      <w:sz w:val="40"/>
    </w:rPr>
  </w:style>
  <w:style w:type="paragraph" w:styleId="Indeks1">
    <w:name w:val="index 1"/>
    <w:basedOn w:val="Normalny"/>
    <w:next w:val="Normalny"/>
    <w:autoRedefine/>
    <w:pPr>
      <w:spacing w:line="240" w:lineRule="auto"/>
      <w:ind w:left="240" w:hanging="240"/>
      <w:jc w:val="left"/>
    </w:pPr>
    <w:rPr>
      <w:rFonts w:ascii="Times New Roman" w:hAnsi="Times New Roman"/>
    </w:rPr>
  </w:style>
  <w:style w:type="paragraph" w:customStyle="1" w:styleId="Tekstpodstawowywcity31">
    <w:name w:val="Tekst podstawowy wcięty 31"/>
    <w:basedOn w:val="Normalny"/>
    <w:pPr>
      <w:spacing w:line="360" w:lineRule="atLeast"/>
      <w:ind w:firstLine="567"/>
      <w:jc w:val="left"/>
    </w:pPr>
    <w:rPr>
      <w:szCs w:val="20"/>
    </w:rPr>
  </w:style>
  <w:style w:type="paragraph" w:styleId="Nagwekindeksu">
    <w:name w:val="index heading"/>
    <w:basedOn w:val="Normalny"/>
    <w:next w:val="Indeks1"/>
    <w:pPr>
      <w:widowControl w:val="0"/>
      <w:spacing w:line="360" w:lineRule="atLeast"/>
    </w:pPr>
    <w:rPr>
      <w:rFonts w:ascii="Times New Roman" w:hAnsi="Times New Roman"/>
      <w:szCs w:val="20"/>
    </w:rPr>
  </w:style>
  <w:style w:type="paragraph" w:customStyle="1" w:styleId="BodyTextIndent21">
    <w:name w:val="Body Text Indent 21"/>
    <w:basedOn w:val="Normalny"/>
    <w:qFormat/>
    <w:pPr>
      <w:widowControl w:val="0"/>
      <w:ind w:firstLine="709"/>
      <w:jc w:val="left"/>
    </w:pPr>
    <w:rPr>
      <w:szCs w:val="20"/>
    </w:rPr>
  </w:style>
  <w:style w:type="paragraph" w:customStyle="1" w:styleId="Tekstpodstawowy21">
    <w:name w:val="Tekst podstawowy 21"/>
    <w:basedOn w:val="Normalny"/>
    <w:pPr>
      <w:spacing w:after="120" w:line="240" w:lineRule="auto"/>
      <w:ind w:left="283"/>
      <w:jc w:val="left"/>
    </w:pPr>
    <w:rPr>
      <w:rFonts w:ascii="Times New Roman" w:hAnsi="Times New Roman"/>
      <w:b/>
      <w:szCs w:val="20"/>
    </w:rPr>
  </w:style>
  <w:style w:type="table" w:styleId="Tabela-Siatka">
    <w:name w:val="Table Grid"/>
    <w:basedOn w:val="Standardowy"/>
    <w:uiPriority w:val="59"/>
    <w:rsid w:val="009A3F0A"/>
    <w:pPr>
      <w:spacing w:line="48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treci">
    <w:name w:val="Tekst treści_"/>
    <w:link w:val="Teksttreci0"/>
    <w:qFormat/>
    <w:rsid w:val="00995ECF"/>
    <w:rPr>
      <w:sz w:val="21"/>
      <w:szCs w:val="21"/>
      <w:shd w:val="clear" w:color="auto" w:fill="FFFFFF"/>
    </w:rPr>
  </w:style>
  <w:style w:type="paragraph" w:customStyle="1" w:styleId="Teksttreci0">
    <w:name w:val="Tekst treści"/>
    <w:basedOn w:val="Normalny"/>
    <w:link w:val="Teksttreci"/>
    <w:qFormat/>
    <w:rsid w:val="00995ECF"/>
    <w:pPr>
      <w:widowControl w:val="0"/>
      <w:shd w:val="clear" w:color="auto" w:fill="FFFFFF"/>
      <w:spacing w:line="264" w:lineRule="exact"/>
    </w:pPr>
    <w:rPr>
      <w:rFonts w:ascii="Times New Roman" w:hAnsi="Times New Roman"/>
      <w:sz w:val="21"/>
      <w:szCs w:val="21"/>
      <w:lang w:val="x-none" w:eastAsia="x-none"/>
    </w:rPr>
  </w:style>
  <w:style w:type="paragraph" w:customStyle="1" w:styleId="Apunktykreski">
    <w:name w:val="Apunkty_kreski"/>
    <w:basedOn w:val="Normalny"/>
    <w:qFormat/>
    <w:rsid w:val="00995ECF"/>
    <w:pPr>
      <w:widowControl w:val="0"/>
      <w:numPr>
        <w:numId w:val="2"/>
      </w:numPr>
      <w:ind w:right="567"/>
      <w:jc w:val="left"/>
    </w:pPr>
    <w:rPr>
      <w:rFonts w:ascii="Times New Roman" w:hAnsi="Times New Roman"/>
      <w:snapToGrid w:val="0"/>
      <w:color w:val="000000"/>
      <w:szCs w:val="20"/>
    </w:rPr>
  </w:style>
  <w:style w:type="paragraph" w:customStyle="1" w:styleId="Default">
    <w:name w:val="Default"/>
    <w:basedOn w:val="Normalny"/>
    <w:qFormat/>
    <w:rsid w:val="00995ECF"/>
    <w:pPr>
      <w:widowControl w:val="0"/>
      <w:suppressAutoHyphens/>
      <w:autoSpaceDE w:val="0"/>
      <w:spacing w:line="240" w:lineRule="auto"/>
    </w:pPr>
    <w:rPr>
      <w:rFonts w:ascii="Tahoma" w:hAnsi="Tahoma" w:cs="Tahoma"/>
      <w:color w:val="000000"/>
      <w:kern w:val="1"/>
      <w:lang w:eastAsia="hi-IN" w:bidi="hi-IN"/>
    </w:rPr>
  </w:style>
  <w:style w:type="paragraph" w:styleId="Akapitzlist">
    <w:name w:val="List Paragraph"/>
    <w:aliases w:val="Normal,Eko punkty,podpunkt,Obiekt,BulletC,Akapit z listą31,List Paragraph,normalny tekst,NOWY,Kolorowa lista — akcent 11,Numerowanie,Wyliczanie,Bullets"/>
    <w:basedOn w:val="Normalny"/>
    <w:link w:val="AkapitzlistZnak"/>
    <w:uiPriority w:val="34"/>
    <w:qFormat/>
    <w:rsid w:val="00995ECF"/>
    <w:pPr>
      <w:ind w:left="720"/>
      <w:contextualSpacing/>
    </w:pPr>
    <w:rPr>
      <w:szCs w:val="22"/>
      <w:lang w:eastAsia="en-US"/>
    </w:rPr>
  </w:style>
  <w:style w:type="paragraph" w:customStyle="1" w:styleId="Standard">
    <w:name w:val="Standard"/>
    <w:qFormat/>
    <w:rsid w:val="00995ECF"/>
    <w:pPr>
      <w:widowControl w:val="0"/>
      <w:suppressAutoHyphens/>
      <w:autoSpaceDN w:val="0"/>
      <w:textAlignment w:val="baseline"/>
    </w:pPr>
    <w:rPr>
      <w:rFonts w:eastAsia="Lucida Sans Unicode" w:cs="Tahoma"/>
      <w:color w:val="000000"/>
      <w:kern w:val="3"/>
      <w:sz w:val="24"/>
      <w:szCs w:val="24"/>
    </w:rPr>
  </w:style>
  <w:style w:type="paragraph" w:customStyle="1" w:styleId="BodyText21">
    <w:name w:val="Body Text 21"/>
    <w:basedOn w:val="Normalny"/>
    <w:qFormat/>
    <w:rsid w:val="00A56BE9"/>
    <w:pPr>
      <w:widowControl w:val="0"/>
      <w:autoSpaceDE w:val="0"/>
      <w:autoSpaceDN w:val="0"/>
      <w:ind w:firstLine="720"/>
    </w:pPr>
    <w:rPr>
      <w:rFonts w:ascii="Times New Roman" w:hAnsi="Times New Roman"/>
    </w:rPr>
  </w:style>
  <w:style w:type="paragraph" w:customStyle="1" w:styleId="Arozdziakrtki">
    <w:name w:val="Arozdział_krótki"/>
    <w:basedOn w:val="Normalny"/>
    <w:qFormat/>
    <w:rsid w:val="00A56BE9"/>
    <w:pPr>
      <w:widowControl w:val="0"/>
      <w:spacing w:after="240" w:line="240" w:lineRule="auto"/>
      <w:jc w:val="left"/>
    </w:pPr>
    <w:rPr>
      <w:rFonts w:ascii="Times New Roman" w:hAnsi="Times New Roman"/>
      <w:b/>
      <w:bCs/>
      <w:snapToGrid w:val="0"/>
      <w:szCs w:val="20"/>
    </w:rPr>
  </w:style>
  <w:style w:type="character" w:customStyle="1" w:styleId="apple-converted-space">
    <w:name w:val="apple-converted-space"/>
    <w:qFormat/>
    <w:rsid w:val="00894497"/>
  </w:style>
  <w:style w:type="character" w:styleId="Pogrubienie">
    <w:name w:val="Strong"/>
    <w:aliases w:val="Tekst treści (2) + 5 pt"/>
    <w:qFormat/>
    <w:rsid w:val="00894497"/>
    <w:rPr>
      <w:b/>
      <w:bCs/>
    </w:rPr>
  </w:style>
  <w:style w:type="paragraph" w:styleId="NormalnyWeb">
    <w:name w:val="Normal (Web)"/>
    <w:basedOn w:val="Normalny"/>
    <w:uiPriority w:val="99"/>
    <w:unhideWhenUsed/>
    <w:qFormat/>
    <w:rsid w:val="00A93041"/>
    <w:pPr>
      <w:spacing w:before="100" w:beforeAutospacing="1" w:after="100" w:afterAutospacing="1" w:line="240" w:lineRule="auto"/>
      <w:jc w:val="left"/>
    </w:pPr>
    <w:rPr>
      <w:rFonts w:ascii="Times New Roman" w:hAnsi="Times New Roman"/>
    </w:rPr>
  </w:style>
  <w:style w:type="paragraph" w:customStyle="1" w:styleId="zwyky">
    <w:name w:val="zwykły"/>
    <w:basedOn w:val="Normalny"/>
    <w:qFormat/>
    <w:rsid w:val="000C0BEE"/>
    <w:pPr>
      <w:overflowPunct w:val="0"/>
      <w:autoSpaceDE w:val="0"/>
      <w:autoSpaceDN w:val="0"/>
      <w:adjustRightInd w:val="0"/>
      <w:textAlignment w:val="baseline"/>
    </w:pPr>
    <w:rPr>
      <w:rFonts w:ascii="Times New Roman" w:hAnsi="Times New Roman"/>
      <w:szCs w:val="20"/>
      <w:lang w:eastAsia="en-US"/>
    </w:rPr>
  </w:style>
  <w:style w:type="paragraph" w:customStyle="1" w:styleId="Tredokumentu">
    <w:name w:val="Treść dokumentu"/>
    <w:basedOn w:val="Normalny"/>
    <w:qFormat/>
    <w:rsid w:val="00E40B18"/>
    <w:pPr>
      <w:widowControl w:val="0"/>
      <w:suppressAutoHyphens/>
      <w:ind w:firstLine="567"/>
    </w:pPr>
    <w:rPr>
      <w:rFonts w:eastAsia="Andale Sans UI" w:cs="Tahoma"/>
      <w:lang w:eastAsia="en-US"/>
    </w:rPr>
  </w:style>
  <w:style w:type="character" w:customStyle="1" w:styleId="h2">
    <w:name w:val="h2"/>
    <w:qFormat/>
    <w:rsid w:val="00E40B18"/>
  </w:style>
  <w:style w:type="character" w:customStyle="1" w:styleId="h1">
    <w:name w:val="h1"/>
    <w:qFormat/>
    <w:rsid w:val="00E40B18"/>
  </w:style>
  <w:style w:type="paragraph" w:customStyle="1" w:styleId="Akapitzlist1">
    <w:name w:val="Akapit z listą1"/>
    <w:basedOn w:val="Normalny"/>
    <w:qFormat/>
    <w:rsid w:val="000001A6"/>
    <w:pPr>
      <w:ind w:left="720"/>
      <w:contextualSpacing/>
    </w:pPr>
    <w:rPr>
      <w:rFonts w:eastAsia="Calibri"/>
      <w:szCs w:val="22"/>
      <w:lang w:eastAsia="en-US"/>
    </w:rPr>
  </w:style>
  <w:style w:type="paragraph" w:styleId="Tekstdymka">
    <w:name w:val="Balloon Text"/>
    <w:basedOn w:val="Normalny"/>
    <w:link w:val="TekstdymkaZnak"/>
    <w:uiPriority w:val="99"/>
    <w:unhideWhenUsed/>
    <w:qFormat/>
    <w:rsid w:val="000001A6"/>
    <w:pPr>
      <w:spacing w:line="240" w:lineRule="auto"/>
    </w:pPr>
    <w:rPr>
      <w:rFonts w:ascii="Tahoma" w:eastAsia="Calibri" w:hAnsi="Tahoma"/>
      <w:sz w:val="16"/>
      <w:szCs w:val="16"/>
      <w:lang w:val="x-none" w:eastAsia="x-none"/>
    </w:rPr>
  </w:style>
  <w:style w:type="character" w:customStyle="1" w:styleId="TekstdymkaZnak">
    <w:name w:val="Tekst dymka Znak"/>
    <w:link w:val="Tekstdymka"/>
    <w:uiPriority w:val="99"/>
    <w:qFormat/>
    <w:rsid w:val="000001A6"/>
    <w:rPr>
      <w:rFonts w:ascii="Tahoma" w:eastAsia="Calibri" w:hAnsi="Tahoma"/>
      <w:sz w:val="16"/>
      <w:szCs w:val="16"/>
      <w:lang w:val="x-none" w:eastAsia="x-none"/>
    </w:rPr>
  </w:style>
  <w:style w:type="paragraph" w:customStyle="1" w:styleId="Podstawowy">
    <w:name w:val="Podstawowy"/>
    <w:basedOn w:val="Normalny"/>
    <w:uiPriority w:val="99"/>
    <w:qFormat/>
    <w:rsid w:val="000001A6"/>
    <w:pPr>
      <w:keepNext/>
    </w:pPr>
    <w:rPr>
      <w:rFonts w:eastAsia="Batang"/>
      <w:b/>
      <w:szCs w:val="20"/>
    </w:rPr>
  </w:style>
  <w:style w:type="character" w:customStyle="1" w:styleId="needref">
    <w:name w:val="need_ref"/>
    <w:qFormat/>
    <w:rsid w:val="000001A6"/>
  </w:style>
  <w:style w:type="paragraph" w:customStyle="1" w:styleId="STANDARD0">
    <w:name w:val="STANDARD"/>
    <w:basedOn w:val="Normalny"/>
    <w:rsid w:val="000001A6"/>
    <w:pPr>
      <w:suppressAutoHyphens/>
    </w:pPr>
    <w:rPr>
      <w:rFonts w:cs="Arial"/>
      <w:kern w:val="1"/>
      <w:szCs w:val="20"/>
      <w:lang w:eastAsia="ar-SA"/>
    </w:rPr>
  </w:style>
  <w:style w:type="character" w:customStyle="1" w:styleId="CaptionChar">
    <w:name w:val="Caption Char"/>
    <w:aliases w:val="Char Znak Char,Znak1 Char,Char Char,Tabela podpis Char,Legenda Znak Znak Znak Char,Legenda Znak Znak Char,Legenda Znak Znak Znak Znak Char,Legenda Znak Znak Znak Znak Znak Znak Char,Wykres-podpis Char,Znak Char"/>
    <w:qFormat/>
    <w:locked/>
    <w:rsid w:val="000001A6"/>
    <w:rPr>
      <w:rFonts w:ascii="Arial" w:hAnsi="Arial"/>
      <w:b/>
      <w:sz w:val="24"/>
    </w:rPr>
  </w:style>
  <w:style w:type="paragraph" w:customStyle="1" w:styleId="WW-Tekstpodstawowy3">
    <w:name w:val="WW-Tekst podstawowy 3"/>
    <w:basedOn w:val="Normalny"/>
    <w:qFormat/>
    <w:rsid w:val="000001A6"/>
    <w:pPr>
      <w:suppressAutoHyphens/>
      <w:spacing w:line="240" w:lineRule="auto"/>
    </w:pPr>
    <w:rPr>
      <w:rFonts w:ascii="Times New Roman" w:eastAsia="Calibri" w:hAnsi="Times New Roman"/>
      <w:szCs w:val="20"/>
    </w:rPr>
  </w:style>
  <w:style w:type="paragraph" w:customStyle="1" w:styleId="Tekstpodstawowywcity32">
    <w:name w:val="Tekst podstawowy wcięty 32"/>
    <w:basedOn w:val="Normalny"/>
    <w:qFormat/>
    <w:rsid w:val="000001A6"/>
    <w:pPr>
      <w:spacing w:line="360" w:lineRule="atLeast"/>
      <w:ind w:firstLine="567"/>
      <w:jc w:val="left"/>
    </w:pPr>
    <w:rPr>
      <w:rFonts w:eastAsia="Calibri"/>
      <w:szCs w:val="20"/>
    </w:rPr>
  </w:style>
  <w:style w:type="paragraph" w:customStyle="1" w:styleId="msonormalt247-9">
    <w:name w:val="msonormal t247-9"/>
    <w:basedOn w:val="Normalny"/>
    <w:qFormat/>
    <w:rsid w:val="000001A6"/>
    <w:pPr>
      <w:spacing w:before="100" w:beforeAutospacing="1" w:after="100" w:afterAutospacing="1" w:line="240" w:lineRule="auto"/>
      <w:jc w:val="left"/>
    </w:pPr>
    <w:rPr>
      <w:rFonts w:ascii="Times New Roman" w:eastAsia="Calibri" w:hAnsi="Times New Roman"/>
    </w:rPr>
  </w:style>
  <w:style w:type="paragraph" w:customStyle="1" w:styleId="Bezodstpw1">
    <w:name w:val="Bez odstępów1"/>
    <w:qFormat/>
    <w:rsid w:val="000001A6"/>
    <w:rPr>
      <w:rFonts w:ascii="Arial" w:hAnsi="Arial"/>
      <w:sz w:val="24"/>
    </w:rPr>
  </w:style>
  <w:style w:type="character" w:styleId="Uwydatnienie">
    <w:name w:val="Emphasis"/>
    <w:uiPriority w:val="20"/>
    <w:qFormat/>
    <w:rsid w:val="000001A6"/>
    <w:rPr>
      <w:i/>
      <w:iCs/>
    </w:rPr>
  </w:style>
  <w:style w:type="paragraph" w:customStyle="1" w:styleId="ListParagraph1">
    <w:name w:val="List Paragraph1"/>
    <w:basedOn w:val="Normalny"/>
    <w:qFormat/>
    <w:rsid w:val="000001A6"/>
    <w:pPr>
      <w:ind w:left="720"/>
      <w:contextualSpacing/>
    </w:pPr>
    <w:rPr>
      <w:rFonts w:cs="Arial"/>
    </w:rPr>
  </w:style>
  <w:style w:type="paragraph" w:styleId="Tekstkomentarza">
    <w:name w:val="annotation text"/>
    <w:basedOn w:val="Normalny"/>
    <w:link w:val="TekstkomentarzaZnak"/>
    <w:uiPriority w:val="99"/>
    <w:rsid w:val="000001A6"/>
    <w:rPr>
      <w:szCs w:val="20"/>
      <w:lang w:val="x-none" w:eastAsia="x-none"/>
    </w:rPr>
  </w:style>
  <w:style w:type="character" w:customStyle="1" w:styleId="TekstkomentarzaZnak">
    <w:name w:val="Tekst komentarza Znak"/>
    <w:link w:val="Tekstkomentarza"/>
    <w:uiPriority w:val="99"/>
    <w:qFormat/>
    <w:rsid w:val="000001A6"/>
    <w:rPr>
      <w:rFonts w:ascii="Arial" w:hAnsi="Arial"/>
      <w:sz w:val="24"/>
      <w:lang w:val="x-none" w:eastAsia="x-none"/>
    </w:rPr>
  </w:style>
  <w:style w:type="paragraph" w:customStyle="1" w:styleId="Akapitzlist2">
    <w:name w:val="Akapit z listą2"/>
    <w:basedOn w:val="Normalny"/>
    <w:qFormat/>
    <w:rsid w:val="000001A6"/>
    <w:pPr>
      <w:ind w:left="720"/>
      <w:contextualSpacing/>
    </w:pPr>
    <w:rPr>
      <w:szCs w:val="22"/>
      <w:lang w:eastAsia="en-US"/>
    </w:rPr>
  </w:style>
  <w:style w:type="paragraph" w:customStyle="1" w:styleId="X-podst12Znak">
    <w:name w:val="X-podst 12 Znak"/>
    <w:basedOn w:val="Normalny"/>
    <w:link w:val="X-podst12ZnakZnak"/>
    <w:qFormat/>
    <w:rsid w:val="000001A6"/>
    <w:pPr>
      <w:spacing w:before="120"/>
    </w:pPr>
    <w:rPr>
      <w:rFonts w:eastAsia="Calibri"/>
      <w:bCs/>
      <w:color w:val="000000"/>
      <w:lang w:val="x-none" w:eastAsia="en-US"/>
    </w:rPr>
  </w:style>
  <w:style w:type="character" w:customStyle="1" w:styleId="X-podst12ZnakZnak">
    <w:name w:val="X-podst 12 Znak Znak"/>
    <w:link w:val="X-podst12Znak"/>
    <w:qFormat/>
    <w:rsid w:val="000001A6"/>
    <w:rPr>
      <w:rFonts w:ascii="Arial" w:eastAsia="Calibri" w:hAnsi="Arial" w:cs="Arial"/>
      <w:bCs/>
      <w:color w:val="000000"/>
      <w:sz w:val="22"/>
      <w:szCs w:val="24"/>
      <w:lang w:eastAsia="en-US"/>
    </w:rPr>
  </w:style>
  <w:style w:type="character" w:customStyle="1" w:styleId="breadcrumbspathway">
    <w:name w:val="breadcrumbs pathway"/>
    <w:qFormat/>
    <w:rsid w:val="000001A6"/>
  </w:style>
  <w:style w:type="paragraph" w:styleId="Lista3">
    <w:name w:val="List 3"/>
    <w:basedOn w:val="Normalny"/>
    <w:qFormat/>
    <w:rsid w:val="000001A6"/>
    <w:pPr>
      <w:ind w:left="849" w:hanging="283"/>
    </w:pPr>
    <w:rPr>
      <w:rFonts w:eastAsia="Calibri"/>
      <w:szCs w:val="22"/>
      <w:lang w:eastAsia="en-US"/>
    </w:rPr>
  </w:style>
  <w:style w:type="paragraph" w:styleId="Listapunktowana3">
    <w:name w:val="List Bullet 3"/>
    <w:basedOn w:val="Normalny"/>
    <w:rsid w:val="000001A6"/>
    <w:pPr>
      <w:numPr>
        <w:numId w:val="3"/>
      </w:numPr>
    </w:pPr>
    <w:rPr>
      <w:rFonts w:eastAsia="Calibri"/>
      <w:szCs w:val="22"/>
      <w:lang w:eastAsia="en-US"/>
    </w:rPr>
  </w:style>
  <w:style w:type="paragraph" w:styleId="Lista-kontynuacja">
    <w:name w:val="List Continue"/>
    <w:basedOn w:val="Normalny"/>
    <w:rsid w:val="000001A6"/>
    <w:pPr>
      <w:spacing w:after="120"/>
      <w:ind w:left="283"/>
    </w:pPr>
    <w:rPr>
      <w:rFonts w:eastAsia="Calibri"/>
      <w:szCs w:val="22"/>
      <w:lang w:eastAsia="en-US"/>
    </w:rPr>
  </w:style>
  <w:style w:type="paragraph" w:styleId="Tekstpodstawowyzwciciem2">
    <w:name w:val="Body Text First Indent 2"/>
    <w:basedOn w:val="Tekstpodstawowywcity"/>
    <w:link w:val="Tekstpodstawowyzwciciem2Znak"/>
    <w:qFormat/>
    <w:rsid w:val="000001A6"/>
    <w:pPr>
      <w:tabs>
        <w:tab w:val="clear" w:pos="0"/>
        <w:tab w:val="clear" w:pos="2381"/>
      </w:tabs>
      <w:spacing w:after="120"/>
      <w:ind w:left="283" w:firstLine="210"/>
    </w:pPr>
    <w:rPr>
      <w:rFonts w:eastAsia="Calibri"/>
      <w:snapToGrid/>
      <w:szCs w:val="22"/>
      <w:lang w:eastAsia="en-US"/>
    </w:rPr>
  </w:style>
  <w:style w:type="character" w:customStyle="1" w:styleId="Tekstpodstawowyzwciciem2Znak">
    <w:name w:val="Tekst podstawowy z wcięciem 2 Znak"/>
    <w:link w:val="Tekstpodstawowyzwciciem2"/>
    <w:qFormat/>
    <w:rsid w:val="000001A6"/>
    <w:rPr>
      <w:rFonts w:ascii="Arial" w:eastAsia="Calibri" w:hAnsi="Arial"/>
      <w:snapToGrid/>
      <w:sz w:val="24"/>
      <w:szCs w:val="22"/>
      <w:lang w:val="x-none" w:eastAsia="en-US"/>
    </w:rPr>
  </w:style>
  <w:style w:type="paragraph" w:customStyle="1" w:styleId="Styl1">
    <w:name w:val="Styl1"/>
    <w:basedOn w:val="Normalny"/>
    <w:qFormat/>
    <w:rsid w:val="000001A6"/>
    <w:pPr>
      <w:widowControl w:val="0"/>
      <w:spacing w:line="240" w:lineRule="auto"/>
    </w:pPr>
    <w:rPr>
      <w:snapToGrid w:val="0"/>
      <w:szCs w:val="20"/>
    </w:rPr>
  </w:style>
  <w:style w:type="character" w:customStyle="1" w:styleId="PodpispodrysunkiemZnak">
    <w:name w:val="Podpis pod rysunkiem Znak"/>
    <w:aliases w:val="Nagłówek Tabeli Znak,Nag3ówek Tabeli Znak,Podpis pod obiektem rys Znak,Tabela nr Znak,Znak Znak Znak,Znak Znak2,Znak Znak1 Znak,Znak1 Znak Znak,Tabela podpis Znak Znak,Char Znak Znak Znak Znak,Z Znak,Znak Znak Znak1,Znak Znak1"/>
    <w:qFormat/>
    <w:rsid w:val="000001A6"/>
    <w:rPr>
      <w:rFonts w:ascii="Arial" w:eastAsia="Times New Roman" w:hAnsi="Arial"/>
      <w:b/>
      <w:sz w:val="24"/>
    </w:rPr>
  </w:style>
  <w:style w:type="paragraph" w:customStyle="1" w:styleId="Norm">
    <w:name w:val="Norm"/>
    <w:basedOn w:val="Normalny"/>
    <w:qFormat/>
    <w:rsid w:val="000001A6"/>
    <w:pPr>
      <w:tabs>
        <w:tab w:val="left" w:pos="567"/>
      </w:tabs>
    </w:pPr>
    <w:rPr>
      <w:rFonts w:ascii="Times New Roman" w:hAnsi="Times New Roman"/>
      <w:szCs w:val="20"/>
    </w:rPr>
  </w:style>
  <w:style w:type="paragraph" w:customStyle="1" w:styleId="Zawartotabeli">
    <w:name w:val="Zawartość tabeli"/>
    <w:basedOn w:val="Normalny"/>
    <w:qFormat/>
    <w:rsid w:val="000001A6"/>
    <w:pPr>
      <w:widowControl w:val="0"/>
      <w:suppressLineNumbers/>
      <w:suppressAutoHyphens/>
      <w:spacing w:line="240" w:lineRule="auto"/>
      <w:jc w:val="left"/>
    </w:pPr>
    <w:rPr>
      <w:rFonts w:ascii="Times New Roman" w:eastAsia="SimSun" w:hAnsi="Times New Roman" w:cs="Mangal"/>
      <w:kern w:val="1"/>
      <w:lang w:eastAsia="hi-IN" w:bidi="hi-IN"/>
    </w:rPr>
  </w:style>
  <w:style w:type="paragraph" w:customStyle="1" w:styleId="Obszartekstu">
    <w:name w:val="Obszar tekstu"/>
    <w:basedOn w:val="Normalny"/>
    <w:qFormat/>
    <w:rsid w:val="000001A6"/>
    <w:pPr>
      <w:widowControl w:val="0"/>
      <w:spacing w:line="240" w:lineRule="auto"/>
    </w:pPr>
    <w:rPr>
      <w:rFonts w:ascii="Times New Roman" w:hAnsi="Times New Roman"/>
      <w:snapToGrid w:val="0"/>
      <w:szCs w:val="20"/>
    </w:rPr>
  </w:style>
  <w:style w:type="paragraph" w:styleId="Tekstprzypisukocowego">
    <w:name w:val="endnote text"/>
    <w:aliases w:val=" Znak1"/>
    <w:basedOn w:val="Normalny"/>
    <w:link w:val="TekstprzypisukocowegoZnak"/>
    <w:uiPriority w:val="99"/>
    <w:unhideWhenUsed/>
    <w:rsid w:val="000001A6"/>
    <w:rPr>
      <w:rFonts w:eastAsia="Calibri"/>
      <w:sz w:val="20"/>
      <w:szCs w:val="20"/>
      <w:lang w:val="x-none" w:eastAsia="en-US"/>
    </w:rPr>
  </w:style>
  <w:style w:type="character" w:customStyle="1" w:styleId="TekstprzypisukocowegoZnak">
    <w:name w:val="Tekst przypisu końcowego Znak"/>
    <w:aliases w:val=" Znak1 Znak"/>
    <w:link w:val="Tekstprzypisukocowego"/>
    <w:uiPriority w:val="99"/>
    <w:qFormat/>
    <w:rsid w:val="000001A6"/>
    <w:rPr>
      <w:rFonts w:ascii="Arial" w:eastAsia="Calibri" w:hAnsi="Arial"/>
      <w:lang w:eastAsia="en-US"/>
    </w:rPr>
  </w:style>
  <w:style w:type="character" w:styleId="Odwoanieprzypisukocowego">
    <w:name w:val="endnote reference"/>
    <w:unhideWhenUsed/>
    <w:rsid w:val="000001A6"/>
    <w:rPr>
      <w:vertAlign w:val="superscript"/>
    </w:rPr>
  </w:style>
  <w:style w:type="paragraph" w:styleId="Bezodstpw">
    <w:name w:val="No Spacing"/>
    <w:uiPriority w:val="1"/>
    <w:qFormat/>
    <w:rsid w:val="000001A6"/>
    <w:pPr>
      <w:jc w:val="both"/>
    </w:pPr>
    <w:rPr>
      <w:rFonts w:ascii="Arial" w:eastAsia="Calibri" w:hAnsi="Arial"/>
      <w:sz w:val="24"/>
      <w:szCs w:val="22"/>
      <w:lang w:eastAsia="en-US"/>
    </w:rPr>
  </w:style>
  <w:style w:type="character" w:customStyle="1" w:styleId="TeksttreciConstantia9ptSkala70">
    <w:name w:val="Tekst treści + Constantia;9 pt;Skala 70%"/>
    <w:qFormat/>
    <w:rsid w:val="000001A6"/>
    <w:rPr>
      <w:rFonts w:ascii="Constantia" w:eastAsia="Constantia" w:hAnsi="Constantia" w:cs="Constantia"/>
      <w:color w:val="000000"/>
      <w:spacing w:val="0"/>
      <w:w w:val="70"/>
      <w:position w:val="0"/>
      <w:sz w:val="18"/>
      <w:szCs w:val="18"/>
      <w:shd w:val="clear" w:color="auto" w:fill="FFFFFF"/>
      <w:lang w:val="pl-PL" w:eastAsia="pl-PL" w:bidi="pl-PL"/>
    </w:rPr>
  </w:style>
  <w:style w:type="paragraph" w:customStyle="1" w:styleId="StylNagwek4Zlewej0cmWysunicie15cm">
    <w:name w:val="Styl Nagłówek 4 + Z lewej:  0 cm Wysunięcie:  15 cm"/>
    <w:basedOn w:val="Nagwek4"/>
    <w:autoRedefine/>
    <w:qFormat/>
    <w:rsid w:val="000001A6"/>
    <w:pPr>
      <w:numPr>
        <w:numId w:val="4"/>
      </w:numPr>
      <w:spacing w:before="0"/>
      <w:jc w:val="left"/>
    </w:pPr>
    <w:rPr>
      <w:szCs w:val="24"/>
      <w:lang w:eastAsia="x-none"/>
    </w:rPr>
  </w:style>
  <w:style w:type="paragraph" w:customStyle="1" w:styleId="celp">
    <w:name w:val="cel_p"/>
    <w:basedOn w:val="Normalny"/>
    <w:qFormat/>
    <w:rsid w:val="000001A6"/>
    <w:pPr>
      <w:spacing w:after="15" w:line="240" w:lineRule="auto"/>
      <w:ind w:left="15" w:right="15"/>
      <w:textAlignment w:val="top"/>
    </w:pPr>
    <w:rPr>
      <w:rFonts w:ascii="Times New Roman" w:hAnsi="Times New Roman"/>
    </w:rPr>
  </w:style>
  <w:style w:type="character" w:customStyle="1" w:styleId="h11">
    <w:name w:val="h11"/>
    <w:qFormat/>
    <w:rsid w:val="000001A6"/>
    <w:rPr>
      <w:rFonts w:ascii="Verdana" w:hAnsi="Verdana" w:hint="default"/>
      <w:b/>
      <w:bCs/>
      <w:i w:val="0"/>
      <w:iCs w:val="0"/>
      <w:sz w:val="23"/>
      <w:szCs w:val="23"/>
    </w:rPr>
  </w:style>
  <w:style w:type="character" w:styleId="Odwoaniedokomentarza">
    <w:name w:val="annotation reference"/>
    <w:qFormat/>
    <w:rsid w:val="000001A6"/>
    <w:rPr>
      <w:sz w:val="16"/>
    </w:rPr>
  </w:style>
  <w:style w:type="paragraph" w:customStyle="1" w:styleId="Subowy">
    <w:name w:val="Służbowy"/>
    <w:basedOn w:val="Tekstpodstawowyzwciciem2"/>
    <w:qFormat/>
    <w:rsid w:val="000001A6"/>
    <w:pPr>
      <w:spacing w:after="0"/>
      <w:ind w:left="680" w:hanging="680"/>
    </w:pPr>
    <w:rPr>
      <w:rFonts w:eastAsia="Times New Roman"/>
      <w:szCs w:val="24"/>
      <w:lang w:val="pl-PL" w:eastAsia="pl-PL"/>
    </w:rPr>
  </w:style>
  <w:style w:type="character" w:customStyle="1" w:styleId="mw-headline">
    <w:name w:val="mw-headline"/>
    <w:qFormat/>
    <w:rsid w:val="000001A6"/>
  </w:style>
  <w:style w:type="character" w:customStyle="1" w:styleId="Nagwek1Znak1">
    <w:name w:val="Nagłówek 1 Znak1"/>
    <w:aliases w:val="Nagłówek 1 Znak Znak"/>
    <w:uiPriority w:val="9"/>
    <w:qFormat/>
    <w:rsid w:val="000001A6"/>
    <w:rPr>
      <w:rFonts w:ascii="Arial" w:eastAsia="Calibri" w:hAnsi="Arial"/>
      <w:b/>
      <w:sz w:val="24"/>
      <w:lang w:val="pl-PL" w:eastAsia="pl-PL" w:bidi="ar-SA"/>
    </w:rPr>
  </w:style>
  <w:style w:type="paragraph" w:customStyle="1" w:styleId="Tekstpodstawowy31">
    <w:name w:val="Tekst podstawowy 31"/>
    <w:basedOn w:val="Normalny"/>
    <w:qFormat/>
    <w:rsid w:val="000001A6"/>
    <w:pPr>
      <w:overflowPunct w:val="0"/>
      <w:autoSpaceDE w:val="0"/>
      <w:autoSpaceDN w:val="0"/>
      <w:adjustRightInd w:val="0"/>
      <w:textAlignment w:val="baseline"/>
    </w:pPr>
    <w:rPr>
      <w:rFonts w:cs="Arial"/>
      <w:szCs w:val="20"/>
    </w:rPr>
  </w:style>
  <w:style w:type="paragraph" w:customStyle="1" w:styleId="zwykywcityZnak">
    <w:name w:val="zwykły wcięty Znak"/>
    <w:basedOn w:val="Normalny"/>
    <w:qFormat/>
    <w:rsid w:val="000001A6"/>
    <w:pPr>
      <w:suppressAutoHyphens/>
      <w:overflowPunct w:val="0"/>
      <w:autoSpaceDE w:val="0"/>
      <w:ind w:firstLine="397"/>
      <w:textAlignment w:val="baseline"/>
    </w:pPr>
    <w:rPr>
      <w:szCs w:val="20"/>
      <w:lang w:eastAsia="ar-SA"/>
    </w:rPr>
  </w:style>
  <w:style w:type="paragraph" w:customStyle="1" w:styleId="importTXT">
    <w:name w:val="import TXT"/>
    <w:basedOn w:val="Normalny"/>
    <w:qFormat/>
    <w:rsid w:val="000001A6"/>
    <w:pPr>
      <w:suppressAutoHyphens/>
      <w:overflowPunct w:val="0"/>
      <w:autoSpaceDE w:val="0"/>
      <w:spacing w:line="240" w:lineRule="auto"/>
      <w:jc w:val="left"/>
      <w:textAlignment w:val="baseline"/>
    </w:pPr>
    <w:rPr>
      <w:rFonts w:ascii="Courier New" w:hAnsi="Courier New"/>
      <w:sz w:val="18"/>
      <w:szCs w:val="20"/>
      <w:lang w:eastAsia="ar-SA"/>
    </w:rPr>
  </w:style>
  <w:style w:type="paragraph" w:customStyle="1" w:styleId="Tekstpodstawowywcity310">
    <w:name w:val="Tekst podstawowy wcięty 31"/>
    <w:basedOn w:val="Normalny"/>
    <w:qFormat/>
    <w:rsid w:val="000001A6"/>
    <w:pPr>
      <w:spacing w:line="360" w:lineRule="atLeast"/>
      <w:ind w:firstLine="567"/>
      <w:jc w:val="left"/>
    </w:pPr>
    <w:rPr>
      <w:szCs w:val="20"/>
    </w:rPr>
  </w:style>
  <w:style w:type="paragraph" w:customStyle="1" w:styleId="normalne">
    <w:name w:val="normalne"/>
    <w:basedOn w:val="Normalny"/>
    <w:qFormat/>
    <w:rsid w:val="000001A6"/>
    <w:rPr>
      <w:rFonts w:eastAsia="Arial Unicode MS" w:cs="Arial Unicode MS"/>
    </w:rPr>
  </w:style>
  <w:style w:type="paragraph" w:customStyle="1" w:styleId="StylNagwek2Skalaznaku150">
    <w:name w:val="Styl Nagłówek 2 + Skala znaku: 150%"/>
    <w:basedOn w:val="Nagwek2"/>
    <w:qFormat/>
    <w:rsid w:val="000001A6"/>
    <w:pPr>
      <w:numPr>
        <w:ilvl w:val="0"/>
        <w:numId w:val="0"/>
      </w:numPr>
      <w:suppressAutoHyphens/>
      <w:spacing w:before="240" w:after="240" w:line="240" w:lineRule="auto"/>
    </w:pPr>
    <w:rPr>
      <w:rFonts w:cs="Arial"/>
      <w:bCs/>
      <w:szCs w:val="24"/>
      <w:lang w:eastAsia="ar-SA"/>
    </w:rPr>
  </w:style>
  <w:style w:type="paragraph" w:customStyle="1" w:styleId="StylNagwek2Dolewej">
    <w:name w:val="Styl Nagłówek 2 + Do lewej"/>
    <w:basedOn w:val="Nagwek2"/>
    <w:qFormat/>
    <w:rsid w:val="000001A6"/>
    <w:pPr>
      <w:spacing w:before="0" w:line="480" w:lineRule="auto"/>
    </w:pPr>
    <w:rPr>
      <w:bCs/>
      <w:i/>
      <w:iCs/>
      <w:lang w:eastAsia="pl-PL"/>
    </w:rPr>
  </w:style>
  <w:style w:type="paragraph" w:customStyle="1" w:styleId="Tekstpodstawowy210">
    <w:name w:val="Tekst podstawowy 21"/>
    <w:basedOn w:val="Normalny"/>
    <w:qFormat/>
    <w:rsid w:val="000001A6"/>
    <w:pPr>
      <w:overflowPunct w:val="0"/>
      <w:autoSpaceDE w:val="0"/>
      <w:autoSpaceDN w:val="0"/>
      <w:adjustRightInd w:val="0"/>
      <w:spacing w:before="14" w:line="230" w:lineRule="exact"/>
      <w:textAlignment w:val="baseline"/>
    </w:pPr>
    <w:rPr>
      <w:szCs w:val="20"/>
    </w:rPr>
  </w:style>
  <w:style w:type="paragraph" w:customStyle="1" w:styleId="StylLegendaCzarny">
    <w:name w:val="Styl Legenda + Czarny"/>
    <w:basedOn w:val="Legenda"/>
    <w:qFormat/>
    <w:rsid w:val="000001A6"/>
    <w:pPr>
      <w:keepLines w:val="0"/>
      <w:spacing w:before="120" w:after="120"/>
      <w:ind w:left="0" w:right="0" w:firstLine="0"/>
    </w:pPr>
    <w:rPr>
      <w:bCs/>
      <w:szCs w:val="24"/>
      <w:lang w:eastAsia="pl-PL"/>
    </w:rPr>
  </w:style>
  <w:style w:type="character" w:customStyle="1" w:styleId="StylLegendaCzarnyZnak">
    <w:name w:val="Styl Legenda + Czarny Znak"/>
    <w:qFormat/>
    <w:rsid w:val="000001A6"/>
    <w:rPr>
      <w:rFonts w:ascii="Arial" w:hAnsi="Arial"/>
      <w:b/>
      <w:bCs/>
      <w:sz w:val="24"/>
      <w:szCs w:val="24"/>
      <w:lang w:val="pl-PL" w:eastAsia="pl-PL" w:bidi="ar-SA"/>
    </w:rPr>
  </w:style>
  <w:style w:type="paragraph" w:customStyle="1" w:styleId="Wypunktowanie">
    <w:name w:val="Wypunktowanie"/>
    <w:basedOn w:val="Normalny"/>
    <w:autoRedefine/>
    <w:qFormat/>
    <w:rsid w:val="000001A6"/>
    <w:pPr>
      <w:tabs>
        <w:tab w:val="num" w:pos="720"/>
      </w:tabs>
      <w:autoSpaceDE w:val="0"/>
      <w:autoSpaceDN w:val="0"/>
      <w:adjustRightInd w:val="0"/>
      <w:spacing w:before="120"/>
      <w:ind w:left="480" w:hanging="360"/>
    </w:pPr>
    <w:rPr>
      <w:rFonts w:cs="Arial"/>
      <w:color w:val="000000"/>
      <w:lang w:eastAsia="en-US"/>
    </w:rPr>
  </w:style>
  <w:style w:type="paragraph" w:customStyle="1" w:styleId="StylTekstpodstawowy12ptZnak">
    <w:name w:val="Styl Tekst podstawowy + 12 pt Znak"/>
    <w:basedOn w:val="Tekstpodstawowy"/>
    <w:link w:val="StylTekstpodstawowy12ptZnakZnak"/>
    <w:autoRedefine/>
    <w:qFormat/>
    <w:rsid w:val="000001A6"/>
    <w:pPr>
      <w:widowControl w:val="0"/>
      <w:autoSpaceDE w:val="0"/>
      <w:autoSpaceDN w:val="0"/>
      <w:adjustRightInd w:val="0"/>
      <w:spacing w:after="120" w:line="240" w:lineRule="auto"/>
      <w:jc w:val="left"/>
    </w:pPr>
    <w:rPr>
      <w:szCs w:val="24"/>
    </w:rPr>
  </w:style>
  <w:style w:type="character" w:customStyle="1" w:styleId="StylTekstpodstawowy12ptZnakZnak">
    <w:name w:val="Styl Tekst podstawowy + 12 pt Znak Znak"/>
    <w:link w:val="StylTekstpodstawowy12ptZnak"/>
    <w:qFormat/>
    <w:rsid w:val="000001A6"/>
    <w:rPr>
      <w:rFonts w:ascii="Arial" w:hAnsi="Arial" w:cs="Arial"/>
      <w:sz w:val="24"/>
      <w:szCs w:val="24"/>
    </w:rPr>
  </w:style>
  <w:style w:type="paragraph" w:customStyle="1" w:styleId="bodytext">
    <w:name w:val="bodytext"/>
    <w:basedOn w:val="Normalny"/>
    <w:qFormat/>
    <w:rsid w:val="000001A6"/>
    <w:pPr>
      <w:spacing w:before="100" w:beforeAutospacing="1" w:after="100" w:afterAutospacing="1" w:line="240" w:lineRule="auto"/>
      <w:jc w:val="left"/>
    </w:pPr>
    <w:rPr>
      <w:rFonts w:ascii="Times New Roman" w:hAnsi="Times New Roman"/>
    </w:rPr>
  </w:style>
  <w:style w:type="character" w:customStyle="1" w:styleId="eltit1">
    <w:name w:val="eltit1"/>
    <w:qFormat/>
    <w:rsid w:val="000001A6"/>
    <w:rPr>
      <w:rFonts w:ascii="Verdana" w:hAnsi="Verdana" w:hint="default"/>
      <w:color w:val="333366"/>
      <w:sz w:val="20"/>
      <w:szCs w:val="20"/>
    </w:rPr>
  </w:style>
  <w:style w:type="paragraph" w:customStyle="1" w:styleId="Wasny">
    <w:name w:val="Własny"/>
    <w:basedOn w:val="Normalny"/>
    <w:autoRedefine/>
    <w:qFormat/>
    <w:rsid w:val="001E701B"/>
    <w:pPr>
      <w:widowControl w:val="0"/>
      <w:tabs>
        <w:tab w:val="decimal" w:pos="0"/>
      </w:tabs>
      <w:spacing w:line="240" w:lineRule="auto"/>
    </w:pPr>
    <w:rPr>
      <w:rFonts w:cs="Arial"/>
      <w:b/>
      <w:color w:val="000000"/>
    </w:rPr>
  </w:style>
  <w:style w:type="paragraph" w:styleId="Listapunktowana5">
    <w:name w:val="List Bullet 5"/>
    <w:aliases w:val="Lista wypunktowana 5"/>
    <w:basedOn w:val="Normalny"/>
    <w:rsid w:val="000001A6"/>
    <w:pPr>
      <w:numPr>
        <w:numId w:val="5"/>
      </w:numPr>
      <w:contextualSpacing/>
    </w:pPr>
  </w:style>
  <w:style w:type="character" w:customStyle="1" w:styleId="css-gen6">
    <w:name w:val="css-gen6"/>
    <w:qFormat/>
    <w:rsid w:val="000001A6"/>
  </w:style>
  <w:style w:type="character" w:customStyle="1" w:styleId="css-gen3css-gen4">
    <w:name w:val="css-gen3 css-gen4"/>
    <w:qFormat/>
    <w:rsid w:val="000001A6"/>
  </w:style>
  <w:style w:type="character" w:customStyle="1" w:styleId="css-gen11">
    <w:name w:val="css-gen11"/>
    <w:qFormat/>
    <w:rsid w:val="000001A6"/>
  </w:style>
  <w:style w:type="paragraph" w:customStyle="1" w:styleId="Akapitzlist3">
    <w:name w:val="Akapit z listą3"/>
    <w:basedOn w:val="Normalny"/>
    <w:rsid w:val="00035321"/>
    <w:pPr>
      <w:spacing w:before="20" w:after="20" w:line="240" w:lineRule="auto"/>
      <w:ind w:left="720" w:right="448" w:hanging="323"/>
      <w:contextualSpacing/>
    </w:pPr>
    <w:rPr>
      <w:rFonts w:ascii="Calibri" w:hAnsi="Calibri"/>
      <w:szCs w:val="22"/>
      <w:lang w:eastAsia="en-US"/>
    </w:rPr>
  </w:style>
  <w:style w:type="character" w:customStyle="1" w:styleId="MapadokumentuZnak2">
    <w:name w:val="Mapa dokumentu Znak2"/>
    <w:aliases w:val="Plan dokumentu Znak,Document Map Znak,Plan dokumentu4 Znak"/>
    <w:link w:val="Mapadokumentu"/>
    <w:uiPriority w:val="99"/>
    <w:qFormat/>
    <w:rsid w:val="00417E95"/>
    <w:rPr>
      <w:rFonts w:ascii="Tahoma" w:hAnsi="Tahoma" w:cs="Tahoma"/>
      <w:sz w:val="24"/>
      <w:szCs w:val="24"/>
      <w:shd w:val="clear" w:color="auto" w:fill="000080"/>
    </w:rPr>
  </w:style>
  <w:style w:type="paragraph" w:styleId="Mapadokumentu">
    <w:name w:val="Document Map"/>
    <w:aliases w:val="Plan dokumentu,Document Map,Plan dokumentu4"/>
    <w:basedOn w:val="Normalny"/>
    <w:link w:val="MapadokumentuZnak2"/>
    <w:qFormat/>
    <w:rsid w:val="00417E95"/>
    <w:pPr>
      <w:shd w:val="clear" w:color="auto" w:fill="000080"/>
      <w:spacing w:line="240" w:lineRule="auto"/>
      <w:jc w:val="left"/>
    </w:pPr>
    <w:rPr>
      <w:rFonts w:ascii="Tahoma" w:hAnsi="Tahoma"/>
      <w:lang w:val="x-none" w:eastAsia="x-none"/>
    </w:rPr>
  </w:style>
  <w:style w:type="character" w:customStyle="1" w:styleId="PlandokumentuZnak1">
    <w:name w:val="Plan dokumentu Znak1"/>
    <w:uiPriority w:val="99"/>
    <w:qFormat/>
    <w:rsid w:val="00417E95"/>
    <w:rPr>
      <w:rFonts w:ascii="Tahoma" w:hAnsi="Tahoma" w:cs="Tahoma"/>
      <w:sz w:val="16"/>
      <w:szCs w:val="16"/>
    </w:rPr>
  </w:style>
  <w:style w:type="paragraph" w:customStyle="1" w:styleId="StylNagwek5Kursywa">
    <w:name w:val="Styl Nagłówek 5 + Kursywa"/>
    <w:basedOn w:val="Nagwek5"/>
    <w:qFormat/>
    <w:rsid w:val="005B3E8F"/>
    <w:pPr>
      <w:tabs>
        <w:tab w:val="num" w:pos="1008"/>
      </w:tabs>
      <w:ind w:left="1009" w:hanging="1009"/>
      <w:jc w:val="left"/>
    </w:pPr>
    <w:rPr>
      <w:bCs/>
      <w:i/>
      <w:iCs/>
      <w:szCs w:val="26"/>
      <w:lang w:val="pl-PL" w:eastAsia="pl-PL" w:bidi="ar-SA"/>
    </w:rPr>
  </w:style>
  <w:style w:type="paragraph" w:customStyle="1" w:styleId="Listanumerycznapodstawowa">
    <w:name w:val="Lista numeryczna podstawowa"/>
    <w:basedOn w:val="Normalny"/>
    <w:qFormat/>
    <w:rsid w:val="005B3E8F"/>
    <w:pPr>
      <w:tabs>
        <w:tab w:val="left" w:pos="357"/>
      </w:tabs>
      <w:spacing w:line="240" w:lineRule="auto"/>
      <w:jc w:val="left"/>
    </w:pPr>
    <w:rPr>
      <w:rFonts w:ascii="Times New Roman" w:hAnsi="Times New Roman"/>
    </w:rPr>
  </w:style>
  <w:style w:type="paragraph" w:customStyle="1" w:styleId="Listanumerycznaznawiasem">
    <w:name w:val="Lista numeryczna z nawiasem"/>
    <w:basedOn w:val="Normalny"/>
    <w:qFormat/>
    <w:rsid w:val="005B3E8F"/>
    <w:pPr>
      <w:tabs>
        <w:tab w:val="left" w:pos="397"/>
        <w:tab w:val="num" w:pos="714"/>
        <w:tab w:val="left" w:pos="936"/>
      </w:tabs>
      <w:spacing w:after="20" w:line="264" w:lineRule="auto"/>
      <w:ind w:left="709" w:hanging="352"/>
    </w:pPr>
    <w:rPr>
      <w:rFonts w:ascii="Times New Roman" w:hAnsi="Times New Roman"/>
      <w:szCs w:val="20"/>
    </w:rPr>
  </w:style>
  <w:style w:type="paragraph" w:customStyle="1" w:styleId="WW-Tekstpodstawowy2">
    <w:name w:val="WW-Tekst podstawowy 2"/>
    <w:basedOn w:val="Normalny"/>
    <w:qFormat/>
    <w:rsid w:val="005B3E8F"/>
    <w:pPr>
      <w:widowControl w:val="0"/>
      <w:suppressAutoHyphens/>
      <w:spacing w:line="240" w:lineRule="auto"/>
    </w:pPr>
    <w:rPr>
      <w:rFonts w:eastAsia="HG Mincho Light J"/>
      <w:color w:val="000000"/>
      <w:szCs w:val="20"/>
    </w:rPr>
  </w:style>
  <w:style w:type="paragraph" w:customStyle="1" w:styleId="font5">
    <w:name w:val="font5"/>
    <w:basedOn w:val="Normalny"/>
    <w:qFormat/>
    <w:rsid w:val="005B3E8F"/>
    <w:pPr>
      <w:spacing w:before="100" w:beforeAutospacing="1" w:after="100" w:afterAutospacing="1" w:line="240" w:lineRule="auto"/>
      <w:jc w:val="left"/>
    </w:pPr>
    <w:rPr>
      <w:rFonts w:eastAsia="Arial Unicode MS"/>
      <w:sz w:val="18"/>
      <w:szCs w:val="18"/>
    </w:rPr>
  </w:style>
  <w:style w:type="character" w:customStyle="1" w:styleId="StylLegenda11ptZnak">
    <w:name w:val="Styl Legenda + 11 pt Znak"/>
    <w:qFormat/>
    <w:rsid w:val="005B3E8F"/>
    <w:rPr>
      <w:b/>
      <w:bCs/>
      <w:noProof w:val="0"/>
      <w:kern w:val="24"/>
      <w:sz w:val="24"/>
      <w:szCs w:val="24"/>
      <w:lang w:val="en-GB" w:eastAsia="en-US" w:bidi="ar-SA"/>
    </w:rPr>
  </w:style>
  <w:style w:type="character" w:customStyle="1" w:styleId="TableTextZnakZnak">
    <w:name w:val="Table Text Znak Znak"/>
    <w:qFormat/>
    <w:rsid w:val="005B3E8F"/>
    <w:rPr>
      <w:rFonts w:ascii="Arial" w:eastAsia="Times New Roman" w:hAnsi="Arial" w:cs="Times New Roman"/>
      <w:szCs w:val="20"/>
      <w:lang w:eastAsia="pl-PL"/>
    </w:rPr>
  </w:style>
  <w:style w:type="paragraph" w:customStyle="1" w:styleId="10PLTNR">
    <w:name w:val="10PLTNR"/>
    <w:basedOn w:val="Normalny"/>
    <w:qFormat/>
    <w:rsid w:val="005B3E8F"/>
    <w:rPr>
      <w:sz w:val="20"/>
      <w:szCs w:val="20"/>
    </w:rPr>
  </w:style>
  <w:style w:type="character" w:customStyle="1" w:styleId="TableTextZnakZnak1">
    <w:name w:val="Table Text Znak Znak1"/>
    <w:qFormat/>
    <w:rsid w:val="005B3E8F"/>
    <w:rPr>
      <w:rFonts w:ascii="Arial" w:hAnsi="Arial"/>
      <w:sz w:val="24"/>
      <w:lang w:val="pl-PL" w:eastAsia="pl-PL" w:bidi="ar-SA"/>
    </w:rPr>
  </w:style>
  <w:style w:type="paragraph" w:customStyle="1" w:styleId="Standardowy1">
    <w:name w:val="Standardowy1"/>
    <w:qFormat/>
    <w:rsid w:val="005B3E8F"/>
    <w:pPr>
      <w:overflowPunct w:val="0"/>
      <w:autoSpaceDE w:val="0"/>
      <w:autoSpaceDN w:val="0"/>
      <w:adjustRightInd w:val="0"/>
      <w:textAlignment w:val="baseline"/>
    </w:pPr>
    <w:rPr>
      <w:sz w:val="24"/>
    </w:rPr>
  </w:style>
  <w:style w:type="paragraph" w:customStyle="1" w:styleId="StandardowyStandardowy1">
    <w:name w:val="Standardowy.Standardowy1"/>
    <w:qFormat/>
    <w:rsid w:val="005B3E8F"/>
    <w:pPr>
      <w:spacing w:line="480" w:lineRule="auto"/>
      <w:jc w:val="both"/>
    </w:pPr>
    <w:rPr>
      <w:rFonts w:ascii="Arial" w:hAnsi="Arial"/>
      <w:sz w:val="24"/>
    </w:rPr>
  </w:style>
  <w:style w:type="paragraph" w:customStyle="1" w:styleId="Nagwekbazowy">
    <w:name w:val="Nagłówek bazowy"/>
    <w:basedOn w:val="Normalny"/>
    <w:next w:val="Tekstpodstawowy"/>
    <w:qFormat/>
    <w:rsid w:val="005B3E8F"/>
    <w:pPr>
      <w:keepNext/>
      <w:keepLines/>
      <w:spacing w:before="640" w:after="120" w:line="240" w:lineRule="auto"/>
      <w:jc w:val="left"/>
    </w:pPr>
    <w:rPr>
      <w:rFonts w:ascii="Courier New" w:hAnsi="Courier New"/>
      <w:b/>
      <w:caps/>
      <w:szCs w:val="20"/>
    </w:rPr>
  </w:style>
  <w:style w:type="paragraph" w:customStyle="1" w:styleId="Wyliczenie3">
    <w:name w:val="Wyliczenie 3"/>
    <w:basedOn w:val="Standardowy1"/>
    <w:qFormat/>
    <w:rsid w:val="005B3E8F"/>
    <w:pPr>
      <w:ind w:left="283" w:hanging="283"/>
    </w:pPr>
    <w:rPr>
      <w:rFonts w:ascii="Arial" w:hAnsi="Arial"/>
      <w:sz w:val="22"/>
    </w:rPr>
  </w:style>
  <w:style w:type="paragraph" w:customStyle="1" w:styleId="StylLegenda12ptInterliniapojedyncze">
    <w:name w:val="Styl Legenda + 12 pt Interlinia:  pojedyncze"/>
    <w:basedOn w:val="Legenda"/>
    <w:qFormat/>
    <w:rsid w:val="005B3E8F"/>
    <w:pPr>
      <w:keepNext/>
      <w:keepLines w:val="0"/>
      <w:spacing w:before="120" w:after="120" w:line="240" w:lineRule="auto"/>
      <w:ind w:left="0" w:right="0" w:firstLine="0"/>
    </w:pPr>
    <w:rPr>
      <w:bCs/>
      <w:lang w:val="pl-PL" w:eastAsia="pl-PL"/>
    </w:rPr>
  </w:style>
  <w:style w:type="paragraph" w:customStyle="1" w:styleId="Standartowy">
    <w:name w:val="Standartowy"/>
    <w:basedOn w:val="Nagwek9"/>
    <w:qFormat/>
    <w:rsid w:val="005B3E8F"/>
    <w:pPr>
      <w:keepNext/>
      <w:numPr>
        <w:ilvl w:val="0"/>
        <w:numId w:val="0"/>
      </w:numPr>
      <w:spacing w:before="0" w:after="0"/>
    </w:pPr>
    <w:rPr>
      <w:rFonts w:ascii="Times New Roman" w:hAnsi="Times New Roman"/>
      <w:b w:val="0"/>
      <w:i w:val="0"/>
      <w:sz w:val="24"/>
      <w:szCs w:val="24"/>
      <w:lang w:val="pl-PL" w:eastAsia="pl-PL"/>
    </w:rPr>
  </w:style>
  <w:style w:type="paragraph" w:customStyle="1" w:styleId="defaultdefault">
    <w:name w:val="default_default"/>
    <w:basedOn w:val="Normalny"/>
    <w:qFormat/>
    <w:rsid w:val="005B3E8F"/>
    <w:pPr>
      <w:spacing w:before="150" w:line="210" w:lineRule="atLeast"/>
    </w:pPr>
    <w:rPr>
      <w:rFonts w:ascii="Verdana" w:hAnsi="Verdana"/>
      <w:color w:val="000000"/>
      <w:sz w:val="18"/>
      <w:szCs w:val="18"/>
    </w:rPr>
  </w:style>
  <w:style w:type="paragraph" w:customStyle="1" w:styleId="divparagraph">
    <w:name w:val="div.paragraph"/>
    <w:uiPriority w:val="99"/>
    <w:qFormat/>
    <w:rsid w:val="005B3E8F"/>
    <w:pPr>
      <w:widowControl w:val="0"/>
      <w:autoSpaceDE w:val="0"/>
      <w:autoSpaceDN w:val="0"/>
      <w:adjustRightInd w:val="0"/>
      <w:spacing w:line="40" w:lineRule="atLeast"/>
    </w:pPr>
    <w:rPr>
      <w:rFonts w:ascii="Arial" w:hAnsi="Arial" w:cs="Arial"/>
      <w:color w:val="000000"/>
      <w:sz w:val="18"/>
      <w:szCs w:val="18"/>
    </w:rPr>
  </w:style>
  <w:style w:type="paragraph" w:customStyle="1" w:styleId="divpoint">
    <w:name w:val="div.point"/>
    <w:uiPriority w:val="99"/>
    <w:qFormat/>
    <w:rsid w:val="005B3E8F"/>
    <w:pPr>
      <w:widowControl w:val="0"/>
      <w:autoSpaceDE w:val="0"/>
      <w:autoSpaceDN w:val="0"/>
      <w:adjustRightInd w:val="0"/>
      <w:spacing w:line="40" w:lineRule="atLeast"/>
    </w:pPr>
    <w:rPr>
      <w:rFonts w:ascii="Arial" w:hAnsi="Arial" w:cs="Arial"/>
      <w:color w:val="000000"/>
      <w:sz w:val="18"/>
      <w:szCs w:val="18"/>
    </w:rPr>
  </w:style>
  <w:style w:type="paragraph" w:customStyle="1" w:styleId="akapitzlistcxsppierwsze">
    <w:name w:val="akapitzlistcxsppierwsze"/>
    <w:basedOn w:val="Normalny"/>
    <w:uiPriority w:val="99"/>
    <w:qFormat/>
    <w:rsid w:val="005B3E8F"/>
    <w:pPr>
      <w:spacing w:before="100" w:beforeAutospacing="1" w:after="100" w:afterAutospacing="1" w:line="240" w:lineRule="auto"/>
      <w:jc w:val="left"/>
    </w:pPr>
    <w:rPr>
      <w:rFonts w:ascii="Times New Roman" w:hAnsi="Times New Roman"/>
    </w:rPr>
  </w:style>
  <w:style w:type="paragraph" w:customStyle="1" w:styleId="CM26">
    <w:name w:val="CM26"/>
    <w:basedOn w:val="Normalny"/>
    <w:next w:val="Normalny"/>
    <w:uiPriority w:val="99"/>
    <w:qFormat/>
    <w:rsid w:val="005B3E8F"/>
    <w:pPr>
      <w:widowControl w:val="0"/>
      <w:autoSpaceDE w:val="0"/>
      <w:autoSpaceDN w:val="0"/>
      <w:adjustRightInd w:val="0"/>
      <w:spacing w:line="416" w:lineRule="atLeast"/>
      <w:jc w:val="left"/>
    </w:pPr>
    <w:rPr>
      <w:rFonts w:cs="Arial"/>
    </w:rPr>
  </w:style>
  <w:style w:type="character" w:customStyle="1" w:styleId="ZnakZnak20">
    <w:name w:val="Znak Znak20"/>
    <w:qFormat/>
    <w:locked/>
    <w:rsid w:val="005B3E8F"/>
    <w:rPr>
      <w:rFonts w:ascii="Arial" w:hAnsi="Arial"/>
      <w:b/>
      <w:bCs/>
      <w:sz w:val="24"/>
      <w:szCs w:val="28"/>
    </w:rPr>
  </w:style>
  <w:style w:type="paragraph" w:customStyle="1" w:styleId="xl65">
    <w:name w:val="xl65"/>
    <w:basedOn w:val="Normalny"/>
    <w:qFormat/>
    <w:rsid w:val="005B3E8F"/>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cs="Arial"/>
      <w:b/>
      <w:bCs/>
      <w:sz w:val="12"/>
      <w:szCs w:val="12"/>
    </w:rPr>
  </w:style>
  <w:style w:type="paragraph" w:customStyle="1" w:styleId="xl66">
    <w:name w:val="xl66"/>
    <w:basedOn w:val="Normalny"/>
    <w:qFormat/>
    <w:rsid w:val="005B3E8F"/>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cs="Arial"/>
      <w:b/>
      <w:bCs/>
      <w:sz w:val="12"/>
      <w:szCs w:val="12"/>
    </w:rPr>
  </w:style>
  <w:style w:type="paragraph" w:customStyle="1" w:styleId="xl67">
    <w:name w:val="xl67"/>
    <w:basedOn w:val="Normalny"/>
    <w:qFormat/>
    <w:rsid w:val="005B3E8F"/>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cs="Arial"/>
      <w:b/>
      <w:bCs/>
      <w:sz w:val="12"/>
      <w:szCs w:val="12"/>
    </w:rPr>
  </w:style>
  <w:style w:type="paragraph" w:customStyle="1" w:styleId="xl68">
    <w:name w:val="xl68"/>
    <w:basedOn w:val="Normalny"/>
    <w:qFormat/>
    <w:rsid w:val="005B3E8F"/>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cs="Arial"/>
      <w:b/>
      <w:bCs/>
      <w:sz w:val="12"/>
      <w:szCs w:val="12"/>
    </w:rPr>
  </w:style>
  <w:style w:type="paragraph" w:customStyle="1" w:styleId="xl69">
    <w:name w:val="xl69"/>
    <w:basedOn w:val="Normalny"/>
    <w:qFormat/>
    <w:rsid w:val="005B3E8F"/>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cs="Arial"/>
      <w:b/>
      <w:bCs/>
      <w:sz w:val="12"/>
      <w:szCs w:val="12"/>
    </w:rPr>
  </w:style>
  <w:style w:type="paragraph" w:customStyle="1" w:styleId="xl70">
    <w:name w:val="xl70"/>
    <w:basedOn w:val="Normalny"/>
    <w:qFormat/>
    <w:rsid w:val="005B3E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cs="Arial"/>
      <w:b/>
      <w:bCs/>
      <w:sz w:val="12"/>
      <w:szCs w:val="12"/>
    </w:rPr>
  </w:style>
  <w:style w:type="paragraph" w:customStyle="1" w:styleId="xl71">
    <w:name w:val="xl71"/>
    <w:basedOn w:val="Normalny"/>
    <w:qFormat/>
    <w:rsid w:val="005B3E8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cs="Arial"/>
      <w:b/>
      <w:bCs/>
      <w:sz w:val="12"/>
      <w:szCs w:val="12"/>
    </w:rPr>
  </w:style>
  <w:style w:type="paragraph" w:customStyle="1" w:styleId="xl72">
    <w:name w:val="xl72"/>
    <w:basedOn w:val="Normalny"/>
    <w:qFormat/>
    <w:rsid w:val="005B3E8F"/>
    <w:pPr>
      <w:pBdr>
        <w:top w:val="single" w:sz="4" w:space="0" w:color="auto"/>
        <w:bottom w:val="single" w:sz="4" w:space="0" w:color="auto"/>
      </w:pBdr>
      <w:spacing w:before="100" w:beforeAutospacing="1" w:after="100" w:afterAutospacing="1" w:line="240" w:lineRule="auto"/>
      <w:jc w:val="center"/>
      <w:textAlignment w:val="center"/>
    </w:pPr>
    <w:rPr>
      <w:rFonts w:cs="Arial"/>
      <w:b/>
      <w:bCs/>
      <w:sz w:val="12"/>
      <w:szCs w:val="12"/>
    </w:rPr>
  </w:style>
  <w:style w:type="paragraph" w:customStyle="1" w:styleId="xl73">
    <w:name w:val="xl73"/>
    <w:basedOn w:val="Normalny"/>
    <w:qFormat/>
    <w:rsid w:val="005B3E8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b/>
      <w:bCs/>
      <w:sz w:val="12"/>
      <w:szCs w:val="12"/>
    </w:rPr>
  </w:style>
  <w:style w:type="paragraph" w:customStyle="1" w:styleId="xl74">
    <w:name w:val="xl74"/>
    <w:basedOn w:val="Normalny"/>
    <w:qFormat/>
    <w:rsid w:val="005B3E8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cs="Arial"/>
      <w:sz w:val="12"/>
      <w:szCs w:val="12"/>
    </w:rPr>
  </w:style>
  <w:style w:type="paragraph" w:customStyle="1" w:styleId="xl75">
    <w:name w:val="xl75"/>
    <w:basedOn w:val="Normalny"/>
    <w:qFormat/>
    <w:rsid w:val="005B3E8F"/>
    <w:pPr>
      <w:pBdr>
        <w:left w:val="single" w:sz="4" w:space="0" w:color="auto"/>
        <w:right w:val="single" w:sz="4" w:space="0" w:color="auto"/>
      </w:pBdr>
      <w:spacing w:before="100" w:beforeAutospacing="1" w:after="100" w:afterAutospacing="1" w:line="240" w:lineRule="auto"/>
      <w:jc w:val="center"/>
      <w:textAlignment w:val="center"/>
    </w:pPr>
    <w:rPr>
      <w:rFonts w:cs="Arial"/>
      <w:sz w:val="12"/>
      <w:szCs w:val="12"/>
    </w:rPr>
  </w:style>
  <w:style w:type="paragraph" w:customStyle="1" w:styleId="xl76">
    <w:name w:val="xl76"/>
    <w:basedOn w:val="Normalny"/>
    <w:qFormat/>
    <w:rsid w:val="005B3E8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12"/>
      <w:szCs w:val="12"/>
    </w:rPr>
  </w:style>
  <w:style w:type="paragraph" w:customStyle="1" w:styleId="xl77">
    <w:name w:val="xl77"/>
    <w:basedOn w:val="Normalny"/>
    <w:qFormat/>
    <w:rsid w:val="005B3E8F"/>
    <w:pPr>
      <w:spacing w:before="100" w:beforeAutospacing="1" w:after="100" w:afterAutospacing="1" w:line="240" w:lineRule="auto"/>
      <w:jc w:val="left"/>
    </w:pPr>
    <w:rPr>
      <w:rFonts w:ascii="Times New Roman" w:hAnsi="Times New Roman"/>
      <w:sz w:val="12"/>
      <w:szCs w:val="12"/>
    </w:rPr>
  </w:style>
  <w:style w:type="paragraph" w:customStyle="1" w:styleId="xl78">
    <w:name w:val="xl78"/>
    <w:basedOn w:val="Normalny"/>
    <w:qFormat/>
    <w:rsid w:val="005B3E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cs="Arial"/>
      <w:sz w:val="12"/>
      <w:szCs w:val="12"/>
    </w:rPr>
  </w:style>
  <w:style w:type="paragraph" w:customStyle="1" w:styleId="xl79">
    <w:name w:val="xl79"/>
    <w:basedOn w:val="Normalny"/>
    <w:qFormat/>
    <w:rsid w:val="005B3E8F"/>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0">
    <w:name w:val="xl80"/>
    <w:basedOn w:val="Normalny"/>
    <w:qFormat/>
    <w:rsid w:val="005B3E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1">
    <w:name w:val="xl81"/>
    <w:basedOn w:val="Normalny"/>
    <w:qFormat/>
    <w:rsid w:val="005B3E8F"/>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2">
    <w:name w:val="xl82"/>
    <w:basedOn w:val="Normalny"/>
    <w:qFormat/>
    <w:rsid w:val="005B3E8F"/>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3">
    <w:name w:val="xl83"/>
    <w:basedOn w:val="Normalny"/>
    <w:qFormat/>
    <w:rsid w:val="005B3E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4">
    <w:name w:val="xl84"/>
    <w:basedOn w:val="Normalny"/>
    <w:qFormat/>
    <w:rsid w:val="005B3E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5">
    <w:name w:val="xl85"/>
    <w:basedOn w:val="Normalny"/>
    <w:qFormat/>
    <w:rsid w:val="005B3E8F"/>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6">
    <w:name w:val="xl86"/>
    <w:basedOn w:val="Normalny"/>
    <w:qFormat/>
    <w:rsid w:val="005B3E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7">
    <w:name w:val="xl87"/>
    <w:basedOn w:val="Normalny"/>
    <w:qFormat/>
    <w:rsid w:val="005B3E8F"/>
    <w:pPr>
      <w:pBdr>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8">
    <w:name w:val="xl88"/>
    <w:basedOn w:val="Normalny"/>
    <w:qFormat/>
    <w:rsid w:val="005B3E8F"/>
    <w:pPr>
      <w:pBdr>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89">
    <w:name w:val="xl89"/>
    <w:basedOn w:val="Normalny"/>
    <w:qFormat/>
    <w:rsid w:val="005B3E8F"/>
    <w:pPr>
      <w:pBdr>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90">
    <w:name w:val="xl90"/>
    <w:basedOn w:val="Normalny"/>
    <w:qFormat/>
    <w:rsid w:val="005B3E8F"/>
    <w:pPr>
      <w:pBdr>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91">
    <w:name w:val="xl91"/>
    <w:basedOn w:val="Normalny"/>
    <w:qFormat/>
    <w:rsid w:val="005B3E8F"/>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92">
    <w:name w:val="xl92"/>
    <w:basedOn w:val="Normalny"/>
    <w:qFormat/>
    <w:rsid w:val="005B3E8F"/>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93">
    <w:name w:val="xl93"/>
    <w:basedOn w:val="Normalny"/>
    <w:qFormat/>
    <w:rsid w:val="005B3E8F"/>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94">
    <w:name w:val="xl94"/>
    <w:basedOn w:val="Normalny"/>
    <w:qFormat/>
    <w:rsid w:val="005B3E8F"/>
    <w:pPr>
      <w:pBdr>
        <w:top w:val="single" w:sz="4" w:space="0" w:color="auto"/>
        <w:left w:val="single" w:sz="4" w:space="0" w:color="auto"/>
        <w:bottom w:val="single" w:sz="4" w:space="0" w:color="auto"/>
      </w:pBdr>
      <w:shd w:val="clear" w:color="000000" w:fill="00B050"/>
      <w:spacing w:before="100" w:beforeAutospacing="1" w:after="100" w:afterAutospacing="1" w:line="240" w:lineRule="auto"/>
      <w:jc w:val="center"/>
      <w:textAlignment w:val="center"/>
    </w:pPr>
    <w:rPr>
      <w:rFonts w:cs="Arial"/>
      <w:b/>
      <w:bCs/>
      <w:sz w:val="12"/>
      <w:szCs w:val="12"/>
    </w:rPr>
  </w:style>
  <w:style w:type="paragraph" w:customStyle="1" w:styleId="xl95">
    <w:name w:val="xl95"/>
    <w:basedOn w:val="Normalny"/>
    <w:qFormat/>
    <w:rsid w:val="005B3E8F"/>
    <w:pPr>
      <w:pBdr>
        <w:top w:val="single" w:sz="4" w:space="0" w:color="auto"/>
        <w:bottom w:val="single" w:sz="4" w:space="0" w:color="auto"/>
      </w:pBdr>
      <w:shd w:val="clear" w:color="000000" w:fill="00B050"/>
      <w:spacing w:before="100" w:beforeAutospacing="1" w:after="100" w:afterAutospacing="1" w:line="240" w:lineRule="auto"/>
      <w:jc w:val="center"/>
      <w:textAlignment w:val="center"/>
    </w:pPr>
    <w:rPr>
      <w:rFonts w:cs="Arial"/>
      <w:b/>
      <w:bCs/>
      <w:sz w:val="12"/>
      <w:szCs w:val="12"/>
    </w:rPr>
  </w:style>
  <w:style w:type="paragraph" w:customStyle="1" w:styleId="xl96">
    <w:name w:val="xl96"/>
    <w:basedOn w:val="Normalny"/>
    <w:qFormat/>
    <w:rsid w:val="005B3E8F"/>
    <w:pPr>
      <w:pBdr>
        <w:top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cs="Arial"/>
      <w:b/>
      <w:bCs/>
      <w:sz w:val="12"/>
      <w:szCs w:val="12"/>
    </w:rPr>
  </w:style>
  <w:style w:type="paragraph" w:customStyle="1" w:styleId="xl97">
    <w:name w:val="xl97"/>
    <w:basedOn w:val="Normalny"/>
    <w:qFormat/>
    <w:rsid w:val="005B3E8F"/>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right"/>
      <w:textAlignment w:val="center"/>
    </w:pPr>
    <w:rPr>
      <w:rFonts w:cs="Arial"/>
      <w:b/>
      <w:bCs/>
      <w:sz w:val="12"/>
      <w:szCs w:val="12"/>
    </w:rPr>
  </w:style>
  <w:style w:type="paragraph" w:customStyle="1" w:styleId="xl98">
    <w:name w:val="xl98"/>
    <w:basedOn w:val="Normalny"/>
    <w:qFormat/>
    <w:rsid w:val="005B3E8F"/>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right"/>
      <w:textAlignment w:val="center"/>
    </w:pPr>
    <w:rPr>
      <w:rFonts w:cs="Arial"/>
      <w:b/>
      <w:bCs/>
      <w:sz w:val="12"/>
      <w:szCs w:val="12"/>
    </w:rPr>
  </w:style>
  <w:style w:type="paragraph" w:customStyle="1" w:styleId="xl99">
    <w:name w:val="xl99"/>
    <w:basedOn w:val="Normalny"/>
    <w:qFormat/>
    <w:rsid w:val="005B3E8F"/>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right"/>
      <w:textAlignment w:val="center"/>
    </w:pPr>
    <w:rPr>
      <w:rFonts w:cs="Arial"/>
      <w:b/>
      <w:bCs/>
      <w:sz w:val="12"/>
      <w:szCs w:val="12"/>
    </w:rPr>
  </w:style>
  <w:style w:type="paragraph" w:customStyle="1" w:styleId="xl100">
    <w:name w:val="xl100"/>
    <w:basedOn w:val="Normalny"/>
    <w:qFormat/>
    <w:rsid w:val="005B3E8F"/>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right"/>
      <w:textAlignment w:val="center"/>
    </w:pPr>
    <w:rPr>
      <w:rFonts w:cs="Arial"/>
      <w:b/>
      <w:bCs/>
      <w:sz w:val="12"/>
      <w:szCs w:val="12"/>
    </w:rPr>
  </w:style>
  <w:style w:type="paragraph" w:customStyle="1" w:styleId="xl101">
    <w:name w:val="xl101"/>
    <w:basedOn w:val="Normalny"/>
    <w:qFormat/>
    <w:rsid w:val="005B3E8F"/>
    <w:pPr>
      <w:shd w:val="clear" w:color="000000" w:fill="00B050"/>
      <w:spacing w:before="100" w:beforeAutospacing="1" w:after="100" w:afterAutospacing="1" w:line="240" w:lineRule="auto"/>
      <w:jc w:val="left"/>
    </w:pPr>
    <w:rPr>
      <w:rFonts w:ascii="Times New Roman" w:hAnsi="Times New Roman"/>
      <w:sz w:val="12"/>
      <w:szCs w:val="12"/>
    </w:rPr>
  </w:style>
  <w:style w:type="paragraph" w:customStyle="1" w:styleId="xl102">
    <w:name w:val="xl102"/>
    <w:basedOn w:val="Normalny"/>
    <w:qFormat/>
    <w:rsid w:val="005B3E8F"/>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right"/>
      <w:textAlignment w:val="center"/>
    </w:pPr>
    <w:rPr>
      <w:rFonts w:cs="Arial"/>
      <w:b/>
      <w:bCs/>
      <w:sz w:val="12"/>
      <w:szCs w:val="12"/>
    </w:rPr>
  </w:style>
  <w:style w:type="paragraph" w:customStyle="1" w:styleId="xl103">
    <w:name w:val="xl103"/>
    <w:basedOn w:val="Normalny"/>
    <w:qFormat/>
    <w:rsid w:val="005B3E8F"/>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right"/>
      <w:textAlignment w:val="center"/>
    </w:pPr>
    <w:rPr>
      <w:rFonts w:cs="Arial"/>
      <w:b/>
      <w:bCs/>
      <w:sz w:val="12"/>
      <w:szCs w:val="12"/>
    </w:rPr>
  </w:style>
  <w:style w:type="paragraph" w:customStyle="1" w:styleId="xl104">
    <w:name w:val="xl104"/>
    <w:basedOn w:val="Normalny"/>
    <w:qFormat/>
    <w:rsid w:val="005B3E8F"/>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right"/>
      <w:textAlignment w:val="center"/>
    </w:pPr>
    <w:rPr>
      <w:rFonts w:cs="Arial"/>
      <w:b/>
      <w:bCs/>
      <w:sz w:val="12"/>
      <w:szCs w:val="12"/>
    </w:rPr>
  </w:style>
  <w:style w:type="paragraph" w:customStyle="1" w:styleId="xl105">
    <w:name w:val="xl105"/>
    <w:basedOn w:val="Normalny"/>
    <w:qFormat/>
    <w:rsid w:val="005B3E8F"/>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106">
    <w:name w:val="xl106"/>
    <w:basedOn w:val="Normalny"/>
    <w:qFormat/>
    <w:rsid w:val="005B3E8F"/>
    <w:pPr>
      <w:pBdr>
        <w:left w:val="single" w:sz="4" w:space="0" w:color="auto"/>
        <w:right w:val="single" w:sz="4" w:space="0" w:color="auto"/>
      </w:pBdr>
      <w:spacing w:before="100" w:beforeAutospacing="1" w:after="100" w:afterAutospacing="1" w:line="240" w:lineRule="auto"/>
      <w:jc w:val="right"/>
      <w:textAlignment w:val="center"/>
    </w:pPr>
    <w:rPr>
      <w:rFonts w:cs="Arial"/>
      <w:sz w:val="12"/>
      <w:szCs w:val="12"/>
    </w:rPr>
  </w:style>
  <w:style w:type="paragraph" w:customStyle="1" w:styleId="xl107">
    <w:name w:val="xl107"/>
    <w:basedOn w:val="Normalny"/>
    <w:qFormat/>
    <w:rsid w:val="005B3E8F"/>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right"/>
      <w:textAlignment w:val="center"/>
    </w:pPr>
    <w:rPr>
      <w:rFonts w:cs="Arial"/>
      <w:b/>
      <w:bCs/>
      <w:sz w:val="12"/>
      <w:szCs w:val="12"/>
    </w:rPr>
  </w:style>
  <w:style w:type="paragraph" w:customStyle="1" w:styleId="xl108">
    <w:name w:val="xl108"/>
    <w:basedOn w:val="Normalny"/>
    <w:qFormat/>
    <w:rsid w:val="005B3E8F"/>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right"/>
      <w:textAlignment w:val="center"/>
    </w:pPr>
    <w:rPr>
      <w:rFonts w:cs="Arial"/>
      <w:b/>
      <w:bCs/>
      <w:sz w:val="12"/>
      <w:szCs w:val="12"/>
    </w:rPr>
  </w:style>
  <w:style w:type="paragraph" w:customStyle="1" w:styleId="xl109">
    <w:name w:val="xl109"/>
    <w:basedOn w:val="Normalny"/>
    <w:qFormat/>
    <w:rsid w:val="005B3E8F"/>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left"/>
      <w:textAlignment w:val="center"/>
    </w:pPr>
    <w:rPr>
      <w:rFonts w:cs="Arial"/>
      <w:b/>
      <w:bCs/>
      <w:sz w:val="12"/>
      <w:szCs w:val="12"/>
    </w:rPr>
  </w:style>
  <w:style w:type="paragraph" w:customStyle="1" w:styleId="xl110">
    <w:name w:val="xl110"/>
    <w:basedOn w:val="Normalny"/>
    <w:qFormat/>
    <w:rsid w:val="005B3E8F"/>
    <w:pPr>
      <w:pBdr>
        <w:top w:val="single" w:sz="4" w:space="0" w:color="auto"/>
        <w:bottom w:val="single" w:sz="4" w:space="0" w:color="auto"/>
      </w:pBdr>
      <w:shd w:val="clear" w:color="000000" w:fill="FFFF00"/>
      <w:spacing w:before="100" w:beforeAutospacing="1" w:after="100" w:afterAutospacing="1" w:line="240" w:lineRule="auto"/>
      <w:jc w:val="left"/>
      <w:textAlignment w:val="center"/>
    </w:pPr>
    <w:rPr>
      <w:rFonts w:cs="Arial"/>
      <w:b/>
      <w:bCs/>
      <w:sz w:val="12"/>
      <w:szCs w:val="12"/>
    </w:rPr>
  </w:style>
  <w:style w:type="paragraph" w:customStyle="1" w:styleId="xl111">
    <w:name w:val="xl111"/>
    <w:basedOn w:val="Normalny"/>
    <w:qFormat/>
    <w:rsid w:val="005B3E8F"/>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cs="Arial"/>
      <w:b/>
      <w:bCs/>
      <w:sz w:val="12"/>
      <w:szCs w:val="12"/>
    </w:rPr>
  </w:style>
  <w:style w:type="paragraph" w:customStyle="1" w:styleId="xl112">
    <w:name w:val="xl112"/>
    <w:basedOn w:val="Normalny"/>
    <w:qFormat/>
    <w:rsid w:val="005B3E8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pPr>
    <w:rPr>
      <w:rFonts w:ascii="Czcionka tekstu podstawowego" w:hAnsi="Czcionka tekstu podstawowego"/>
      <w:b/>
      <w:bCs/>
      <w:sz w:val="12"/>
      <w:szCs w:val="12"/>
    </w:rPr>
  </w:style>
  <w:style w:type="character" w:customStyle="1" w:styleId="HeaderChar">
    <w:name w:val="Header Char"/>
    <w:aliases w:val="Nagłówek strony1 Char,Nagłówek strony Char,Naglówek 3 Char"/>
    <w:qFormat/>
    <w:locked/>
    <w:rsid w:val="005B3E8F"/>
    <w:rPr>
      <w:rFonts w:ascii="Arial" w:hAnsi="Arial"/>
      <w:sz w:val="24"/>
    </w:rPr>
  </w:style>
  <w:style w:type="character" w:customStyle="1" w:styleId="TematkomentarzaZnak">
    <w:name w:val="Temat komentarza Znak"/>
    <w:link w:val="Tematkomentarza"/>
    <w:uiPriority w:val="99"/>
    <w:qFormat/>
    <w:rsid w:val="005B3E8F"/>
    <w:rPr>
      <w:rFonts w:ascii="Arial" w:hAnsi="Arial"/>
      <w:b/>
      <w:sz w:val="24"/>
      <w:lang w:val="x-none" w:eastAsia="x-none"/>
    </w:rPr>
  </w:style>
  <w:style w:type="paragraph" w:styleId="Tematkomentarza">
    <w:name w:val="annotation subject"/>
    <w:basedOn w:val="Tekstkomentarza"/>
    <w:next w:val="Tekstkomentarza"/>
    <w:link w:val="TematkomentarzaZnak"/>
    <w:uiPriority w:val="99"/>
    <w:qFormat/>
    <w:rsid w:val="005B3E8F"/>
    <w:pPr>
      <w:spacing w:before="120"/>
    </w:pPr>
    <w:rPr>
      <w:b/>
    </w:rPr>
  </w:style>
  <w:style w:type="character" w:customStyle="1" w:styleId="TematkomentarzaZnak1">
    <w:name w:val="Temat komentarza Znak1"/>
    <w:uiPriority w:val="99"/>
    <w:qFormat/>
    <w:rsid w:val="005B3E8F"/>
    <w:rPr>
      <w:rFonts w:ascii="Arial" w:hAnsi="Arial"/>
      <w:b/>
      <w:bCs/>
      <w:sz w:val="24"/>
      <w:lang w:val="x-none" w:eastAsia="x-none"/>
    </w:rPr>
  </w:style>
  <w:style w:type="paragraph" w:customStyle="1" w:styleId="H10">
    <w:name w:val="H1"/>
    <w:basedOn w:val="Normalny"/>
    <w:next w:val="Normalny"/>
    <w:rsid w:val="005B3E8F"/>
    <w:pPr>
      <w:keepNext/>
      <w:snapToGrid w:val="0"/>
      <w:spacing w:before="100" w:after="100" w:line="240" w:lineRule="auto"/>
      <w:jc w:val="left"/>
      <w:outlineLvl w:val="1"/>
    </w:pPr>
    <w:rPr>
      <w:rFonts w:ascii="Times New Roman" w:hAnsi="Times New Roman"/>
      <w:b/>
      <w:kern w:val="36"/>
      <w:sz w:val="48"/>
    </w:rPr>
  </w:style>
  <w:style w:type="paragraph" w:customStyle="1" w:styleId="StylTekstpodstawowy2Po6pt">
    <w:name w:val="Styl Tekst podstawowy 2 + Po:  6 pt"/>
    <w:basedOn w:val="Tekstpodstawowy2"/>
    <w:qFormat/>
    <w:rsid w:val="005B3E8F"/>
    <w:pPr>
      <w:spacing w:before="0" w:line="240" w:lineRule="auto"/>
    </w:pPr>
    <w:rPr>
      <w:rFonts w:ascii="Times New Roman" w:hAnsi="Times New Roman"/>
      <w:b/>
      <w:bCs/>
      <w:smallCaps w:val="0"/>
      <w:color w:val="008000"/>
      <w:sz w:val="28"/>
      <w:lang w:val="pl-PL" w:eastAsia="pl-PL"/>
    </w:rPr>
  </w:style>
  <w:style w:type="paragraph" w:customStyle="1" w:styleId="Azwykytekst">
    <w:name w:val="Azwykły tekst"/>
    <w:basedOn w:val="Normalny"/>
    <w:qFormat/>
    <w:rsid w:val="005B3E8F"/>
    <w:pPr>
      <w:suppressAutoHyphens/>
      <w:ind w:firstLine="709"/>
    </w:pPr>
    <w:rPr>
      <w:rFonts w:ascii="Times New Roman" w:hAnsi="Times New Roman"/>
      <w:lang w:eastAsia="ar-SA"/>
    </w:rPr>
  </w:style>
  <w:style w:type="paragraph" w:customStyle="1" w:styleId="Tekstpodstawowywcity21">
    <w:name w:val="Tekst podstawowy wcięty 21"/>
    <w:basedOn w:val="Normalny"/>
    <w:qFormat/>
    <w:rsid w:val="005B3E8F"/>
    <w:pPr>
      <w:widowControl w:val="0"/>
      <w:ind w:left="426" w:hanging="426"/>
    </w:pPr>
    <w:rPr>
      <w:b/>
    </w:rPr>
  </w:style>
  <w:style w:type="paragraph" w:customStyle="1" w:styleId="StylTekstpodstawowy">
    <w:name w:val="Styl Tekst podstawowy"/>
    <w:aliases w:val="block style + Pierwszy wiersz:  125 cm"/>
    <w:basedOn w:val="Tekstpodstawowy"/>
    <w:qFormat/>
    <w:rsid w:val="005B3E8F"/>
    <w:pPr>
      <w:spacing w:before="60" w:line="240" w:lineRule="auto"/>
    </w:pPr>
    <w:rPr>
      <w:rFonts w:ascii="Times New Roman" w:hAnsi="Times New Roman"/>
      <w:color w:val="008000"/>
      <w:lang w:val="pl-PL" w:eastAsia="pl-PL"/>
    </w:rPr>
  </w:style>
  <w:style w:type="paragraph" w:customStyle="1" w:styleId="Wylicz1">
    <w:name w:val="Wylicz 1"/>
    <w:basedOn w:val="Tekstpodstawowywcity3"/>
    <w:qFormat/>
    <w:rsid w:val="005B3E8F"/>
    <w:pPr>
      <w:tabs>
        <w:tab w:val="num" w:pos="627"/>
        <w:tab w:val="num" w:pos="720"/>
      </w:tabs>
      <w:spacing w:line="240" w:lineRule="auto"/>
      <w:ind w:left="714" w:hanging="357"/>
      <w:jc w:val="left"/>
    </w:pPr>
    <w:rPr>
      <w:rFonts w:ascii="Times New Roman" w:hAnsi="Times New Roman"/>
      <w:color w:val="008000"/>
      <w:szCs w:val="24"/>
      <w:lang w:eastAsia="pl-PL"/>
    </w:rPr>
  </w:style>
  <w:style w:type="paragraph" w:customStyle="1" w:styleId="Wyliczanie123">
    <w:name w:val="Wyliczanie123"/>
    <w:basedOn w:val="Normalny"/>
    <w:qFormat/>
    <w:rsid w:val="005B3E8F"/>
    <w:pPr>
      <w:tabs>
        <w:tab w:val="num" w:pos="1440"/>
      </w:tabs>
      <w:spacing w:line="240" w:lineRule="auto"/>
      <w:ind w:left="1440" w:hanging="360"/>
      <w:jc w:val="left"/>
    </w:pPr>
    <w:rPr>
      <w:rFonts w:ascii="Times New Roman" w:hAnsi="Times New Roman"/>
    </w:rPr>
  </w:style>
  <w:style w:type="paragraph" w:customStyle="1" w:styleId="FrontPage3">
    <w:name w:val="FrontPage3"/>
    <w:basedOn w:val="Normalny"/>
    <w:next w:val="Tekstblokowy"/>
    <w:qFormat/>
    <w:rsid w:val="005B3E8F"/>
    <w:pPr>
      <w:suppressAutoHyphens/>
      <w:spacing w:before="160" w:line="320" w:lineRule="atLeast"/>
    </w:pPr>
    <w:rPr>
      <w:rFonts w:ascii="TrueHelveticaLight" w:hAnsi="TrueHelveticaLight"/>
      <w:sz w:val="20"/>
      <w:szCs w:val="20"/>
      <w:lang w:val="en-GB"/>
    </w:rPr>
  </w:style>
  <w:style w:type="paragraph" w:customStyle="1" w:styleId="Artyku">
    <w:name w:val="Artykuł"/>
    <w:basedOn w:val="Normalny"/>
    <w:qFormat/>
    <w:rsid w:val="005B3E8F"/>
    <w:pPr>
      <w:tabs>
        <w:tab w:val="left" w:pos="357"/>
        <w:tab w:val="left" w:pos="533"/>
      </w:tabs>
      <w:spacing w:before="40" w:after="40" w:line="264" w:lineRule="auto"/>
      <w:jc w:val="center"/>
    </w:pPr>
    <w:rPr>
      <w:rFonts w:cs="Arial"/>
      <w:b/>
      <w:color w:val="000000"/>
      <w:sz w:val="18"/>
    </w:rPr>
  </w:style>
  <w:style w:type="paragraph" w:customStyle="1" w:styleId="Zwyklytekst">
    <w:name w:val="Zwykly tekst"/>
    <w:basedOn w:val="Normalny"/>
    <w:qFormat/>
    <w:rsid w:val="005B3E8F"/>
    <w:pPr>
      <w:spacing w:line="240" w:lineRule="auto"/>
      <w:jc w:val="left"/>
    </w:pPr>
    <w:rPr>
      <w:rFonts w:ascii="Courier New" w:hAnsi="Courier New"/>
      <w:sz w:val="20"/>
      <w:szCs w:val="20"/>
    </w:rPr>
  </w:style>
  <w:style w:type="paragraph" w:customStyle="1" w:styleId="Naglwekstrony">
    <w:name w:val="Naglówek strony"/>
    <w:basedOn w:val="Normalny"/>
    <w:qFormat/>
    <w:rsid w:val="005B3E8F"/>
    <w:pPr>
      <w:tabs>
        <w:tab w:val="center" w:pos="4153"/>
        <w:tab w:val="right" w:pos="8306"/>
      </w:tabs>
      <w:spacing w:after="120" w:line="240" w:lineRule="auto"/>
      <w:jc w:val="left"/>
    </w:pPr>
    <w:rPr>
      <w:rFonts w:ascii="Times New Roman" w:hAnsi="Times New Roman"/>
      <w:color w:val="000000"/>
      <w:szCs w:val="20"/>
      <w:lang w:val="en-GB"/>
    </w:rPr>
  </w:style>
  <w:style w:type="paragraph" w:customStyle="1" w:styleId="Artykul">
    <w:name w:val="Artykul"/>
    <w:basedOn w:val="Normalny"/>
    <w:qFormat/>
    <w:rsid w:val="005B3E8F"/>
    <w:pPr>
      <w:tabs>
        <w:tab w:val="left" w:pos="357"/>
        <w:tab w:val="left" w:pos="533"/>
      </w:tabs>
      <w:spacing w:before="40" w:after="40" w:line="240" w:lineRule="auto"/>
      <w:jc w:val="center"/>
    </w:pPr>
    <w:rPr>
      <w:b/>
      <w:color w:val="000000"/>
      <w:sz w:val="20"/>
      <w:szCs w:val="20"/>
    </w:rPr>
  </w:style>
  <w:style w:type="paragraph" w:customStyle="1" w:styleId="Tablicatre">
    <w:name w:val="Tablica treść"/>
    <w:basedOn w:val="Normalny"/>
    <w:qFormat/>
    <w:rsid w:val="005B3E8F"/>
    <w:pPr>
      <w:spacing w:before="60" w:after="60" w:line="240" w:lineRule="auto"/>
    </w:pPr>
    <w:rPr>
      <w:szCs w:val="20"/>
    </w:rPr>
  </w:style>
  <w:style w:type="paragraph" w:customStyle="1" w:styleId="Tekstpodstawowywciety">
    <w:name w:val="Tekst podstawowy wciety"/>
    <w:basedOn w:val="Normalny"/>
    <w:qFormat/>
    <w:rsid w:val="005B3E8F"/>
    <w:pPr>
      <w:spacing w:after="120" w:line="240" w:lineRule="auto"/>
      <w:ind w:left="283"/>
    </w:pPr>
    <w:rPr>
      <w:szCs w:val="20"/>
    </w:rPr>
  </w:style>
  <w:style w:type="paragraph" w:customStyle="1" w:styleId="CowiAuthor">
    <w:name w:val="CowiAuthor"/>
    <w:basedOn w:val="Normalny"/>
    <w:next w:val="Normalny"/>
    <w:qFormat/>
    <w:rsid w:val="005B3E8F"/>
    <w:pPr>
      <w:framePr w:wrap="around" w:hAnchor="margin" w:x="-2267" w:yAlign="bottom"/>
      <w:tabs>
        <w:tab w:val="left" w:pos="1134"/>
      </w:tabs>
      <w:spacing w:line="240" w:lineRule="atLeast"/>
      <w:jc w:val="left"/>
    </w:pPr>
    <w:rPr>
      <w:rFonts w:ascii="DaneHelveticaNeue" w:hAnsi="DaneHelveticaNeue"/>
      <w:sz w:val="14"/>
      <w:szCs w:val="20"/>
      <w:lang w:val="en-GB"/>
    </w:rPr>
  </w:style>
  <w:style w:type="paragraph" w:customStyle="1" w:styleId="Naglwek8">
    <w:name w:val="Naglówek 8"/>
    <w:basedOn w:val="Normalny"/>
    <w:next w:val="Normalny"/>
    <w:qFormat/>
    <w:rsid w:val="005B3E8F"/>
    <w:pPr>
      <w:keepNext/>
      <w:spacing w:before="40" w:after="40"/>
      <w:jc w:val="center"/>
      <w:outlineLvl w:val="7"/>
    </w:pPr>
    <w:rPr>
      <w:rFonts w:ascii="Times New Roman" w:hAnsi="Times New Roman"/>
      <w:b/>
      <w:sz w:val="20"/>
      <w:szCs w:val="20"/>
    </w:rPr>
  </w:style>
  <w:style w:type="paragraph" w:customStyle="1" w:styleId="Nagwektabeli">
    <w:name w:val="Nagłówek tabeli"/>
    <w:basedOn w:val="Zawartotabeli"/>
    <w:qFormat/>
    <w:rsid w:val="005B3E8F"/>
    <w:pPr>
      <w:jc w:val="center"/>
    </w:pPr>
    <w:rPr>
      <w:rFonts w:eastAsia="Arial Unicode MS" w:cs="Times New Roman"/>
      <w:b/>
      <w:bCs/>
      <w:i/>
      <w:iCs/>
      <w:kern w:val="0"/>
      <w:lang w:eastAsia="pl-PL" w:bidi="ar-SA"/>
    </w:rPr>
  </w:style>
  <w:style w:type="paragraph" w:customStyle="1" w:styleId="StylNagwek1Interlinia15wiersza">
    <w:name w:val="Styl Nagłówek 1 + Interlinia:  15 wiersza"/>
    <w:basedOn w:val="Nagwek1"/>
    <w:next w:val="Nagwek2"/>
    <w:qFormat/>
    <w:rsid w:val="005B3E8F"/>
    <w:pPr>
      <w:numPr>
        <w:numId w:val="0"/>
      </w:numPr>
      <w:tabs>
        <w:tab w:val="num" w:pos="1068"/>
      </w:tabs>
      <w:spacing w:before="120" w:line="240" w:lineRule="auto"/>
      <w:ind w:left="1068" w:hanging="360"/>
    </w:pPr>
    <w:rPr>
      <w:bCs/>
      <w:sz w:val="28"/>
      <w:lang w:val="pl-PL" w:eastAsia="pl-PL"/>
    </w:rPr>
  </w:style>
  <w:style w:type="paragraph" w:customStyle="1" w:styleId="StylNagwek2Przed0ptPo0ptInterlinia15wiersza">
    <w:name w:val="Styl Nagłówek 2 + Przed:  0 pt Po:  0 pt Interlinia:  15 wiersza"/>
    <w:basedOn w:val="Nagwek2"/>
    <w:next w:val="Normalny"/>
    <w:qFormat/>
    <w:rsid w:val="005B3E8F"/>
    <w:pPr>
      <w:numPr>
        <w:ilvl w:val="0"/>
        <w:numId w:val="0"/>
      </w:numPr>
      <w:tabs>
        <w:tab w:val="num" w:pos="576"/>
      </w:tabs>
      <w:spacing w:after="120" w:line="240" w:lineRule="auto"/>
      <w:ind w:left="576" w:hanging="576"/>
    </w:pPr>
    <w:rPr>
      <w:bCs/>
      <w:i/>
      <w:iCs/>
      <w:sz w:val="26"/>
      <w:lang w:val="pl-PL" w:eastAsia="pl-PL"/>
    </w:rPr>
  </w:style>
  <w:style w:type="paragraph" w:customStyle="1" w:styleId="StylNagwek3">
    <w:name w:val="Styl Nagłówek 3"/>
    <w:aliases w:val="Znak + Wyjustowany"/>
    <w:basedOn w:val="Nagwek3"/>
    <w:qFormat/>
    <w:rsid w:val="005B3E8F"/>
    <w:pPr>
      <w:numPr>
        <w:ilvl w:val="0"/>
        <w:numId w:val="0"/>
      </w:numPr>
      <w:tabs>
        <w:tab w:val="num" w:pos="480"/>
      </w:tabs>
      <w:spacing w:before="240" w:after="60" w:line="240" w:lineRule="auto"/>
      <w:ind w:left="1614" w:hanging="1134"/>
    </w:pPr>
    <w:rPr>
      <w:b w:val="0"/>
      <w:bCs/>
      <w:sz w:val="26"/>
      <w:lang w:val="pl-PL" w:eastAsia="pl-PL"/>
    </w:rPr>
  </w:style>
  <w:style w:type="paragraph" w:customStyle="1" w:styleId="Gwnytekst">
    <w:name w:val="Główny tekst"/>
    <w:basedOn w:val="Normalny"/>
    <w:qFormat/>
    <w:rsid w:val="005B3E8F"/>
    <w:pPr>
      <w:spacing w:before="240"/>
    </w:pPr>
    <w:rPr>
      <w:rFonts w:ascii="Times New Roman" w:hAnsi="Times New Roman"/>
      <w:szCs w:val="20"/>
    </w:rPr>
  </w:style>
  <w:style w:type="paragraph" w:customStyle="1" w:styleId="Standardowy15">
    <w:name w:val="Standardowy 1.5"/>
    <w:basedOn w:val="Normalny"/>
    <w:qFormat/>
    <w:rsid w:val="005B3E8F"/>
    <w:pPr>
      <w:spacing w:after="120" w:line="240" w:lineRule="auto"/>
    </w:pPr>
    <w:rPr>
      <w:szCs w:val="20"/>
    </w:rPr>
  </w:style>
  <w:style w:type="paragraph" w:customStyle="1" w:styleId="Standardowy2">
    <w:name w:val="Standardowy2"/>
    <w:basedOn w:val="Normalny"/>
    <w:qFormat/>
    <w:rsid w:val="005B3E8F"/>
    <w:pPr>
      <w:spacing w:line="240" w:lineRule="auto"/>
      <w:ind w:firstLine="709"/>
    </w:pPr>
    <w:rPr>
      <w:szCs w:val="20"/>
    </w:rPr>
  </w:style>
  <w:style w:type="paragraph" w:customStyle="1" w:styleId="Standardowy25">
    <w:name w:val="Standardowy 2.5"/>
    <w:basedOn w:val="Standardowy2"/>
    <w:next w:val="Normalny"/>
    <w:qFormat/>
    <w:rsid w:val="005B3E8F"/>
    <w:pPr>
      <w:numPr>
        <w:numId w:val="6"/>
      </w:numPr>
      <w:tabs>
        <w:tab w:val="clear" w:pos="360"/>
      </w:tabs>
      <w:spacing w:after="120"/>
      <w:ind w:left="0" w:firstLine="709"/>
    </w:pPr>
  </w:style>
  <w:style w:type="paragraph" w:customStyle="1" w:styleId="Tekstpodstawowyrazem">
    <w:name w:val="Tekst podstawowy razem"/>
    <w:basedOn w:val="Tekstpodstawowy"/>
    <w:qFormat/>
    <w:rsid w:val="005B3E8F"/>
    <w:pPr>
      <w:keepNext/>
      <w:tabs>
        <w:tab w:val="right" w:pos="8640"/>
      </w:tabs>
      <w:spacing w:after="280"/>
    </w:pPr>
    <w:rPr>
      <w:rFonts w:ascii="Times New Roman" w:hAnsi="Times New Roman"/>
      <w:spacing w:val="-2"/>
      <w:lang w:val="pl-PL" w:eastAsia="pl-PL"/>
    </w:rPr>
  </w:style>
  <w:style w:type="paragraph" w:customStyle="1" w:styleId="kreska">
    <w:name w:val="kreska"/>
    <w:basedOn w:val="Normalny"/>
    <w:qFormat/>
    <w:rsid w:val="005B3E8F"/>
    <w:pPr>
      <w:tabs>
        <w:tab w:val="num" w:pos="720"/>
      </w:tabs>
      <w:spacing w:line="240" w:lineRule="auto"/>
      <w:ind w:left="720" w:hanging="360"/>
      <w:jc w:val="left"/>
    </w:pPr>
    <w:rPr>
      <w:rFonts w:ascii="Gothic Subscript" w:hAnsi="Gothic Subscript"/>
      <w:sz w:val="20"/>
      <w:szCs w:val="20"/>
    </w:rPr>
  </w:style>
  <w:style w:type="paragraph" w:customStyle="1" w:styleId="WW-Listawypunktowana">
    <w:name w:val="WW-Lista wypunktowana"/>
    <w:basedOn w:val="Lista"/>
    <w:qFormat/>
    <w:rsid w:val="005B3E8F"/>
    <w:pPr>
      <w:tabs>
        <w:tab w:val="left" w:pos="720"/>
        <w:tab w:val="right" w:pos="8640"/>
      </w:tabs>
      <w:suppressAutoHyphens/>
      <w:spacing w:after="160"/>
      <w:ind w:left="0" w:firstLine="0"/>
    </w:pPr>
    <w:rPr>
      <w:rFonts w:ascii="Tahoma" w:hAnsi="Tahoma"/>
      <w:spacing w:val="-2"/>
      <w:sz w:val="22"/>
      <w:lang w:eastAsia="ar-SA"/>
    </w:rPr>
  </w:style>
  <w:style w:type="paragraph" w:customStyle="1" w:styleId="NormalnyWeb1">
    <w:name w:val="Normalny (Web)1"/>
    <w:basedOn w:val="Normalny"/>
    <w:qFormat/>
    <w:rsid w:val="005B3E8F"/>
    <w:pPr>
      <w:spacing w:before="100" w:after="100" w:line="240" w:lineRule="auto"/>
      <w:jc w:val="left"/>
    </w:pPr>
    <w:rPr>
      <w:szCs w:val="20"/>
    </w:rPr>
  </w:style>
  <w:style w:type="paragraph" w:customStyle="1" w:styleId="HTML-wstpniesformatowany1">
    <w:name w:val="HTML - wstępnie sformatowany1"/>
    <w:basedOn w:val="Normalny"/>
    <w:qFormat/>
    <w:rsid w:val="005B3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sz w:val="20"/>
      <w:szCs w:val="20"/>
    </w:rPr>
  </w:style>
  <w:style w:type="paragraph" w:customStyle="1" w:styleId="BodyText31">
    <w:name w:val="Body Text 31"/>
    <w:basedOn w:val="Normalny"/>
    <w:qFormat/>
    <w:rsid w:val="005B3E8F"/>
    <w:pPr>
      <w:spacing w:line="240" w:lineRule="auto"/>
      <w:jc w:val="left"/>
    </w:pPr>
    <w:rPr>
      <w:rFonts w:ascii="Times New Roman" w:hAnsi="Times New Roman"/>
      <w:szCs w:val="20"/>
    </w:rPr>
  </w:style>
  <w:style w:type="character" w:customStyle="1" w:styleId="Wylicz1Znak">
    <w:name w:val="Wylicz 1 Znak"/>
    <w:uiPriority w:val="99"/>
    <w:qFormat/>
    <w:rsid w:val="005B3E8F"/>
    <w:rPr>
      <w:rFonts w:cs="Times New Roman"/>
      <w:color w:val="008000"/>
      <w:sz w:val="24"/>
      <w:szCs w:val="24"/>
      <w:lang w:val="pl-PL" w:eastAsia="pl-PL" w:bidi="ar-SA"/>
    </w:rPr>
  </w:style>
  <w:style w:type="character" w:customStyle="1" w:styleId="head41">
    <w:name w:val="head41"/>
    <w:uiPriority w:val="99"/>
    <w:qFormat/>
    <w:rsid w:val="005B3E8F"/>
    <w:rPr>
      <w:rFonts w:ascii="Georgia" w:hAnsi="Georgia" w:cs="Times New Roman"/>
      <w:b/>
      <w:bCs/>
      <w:color w:val="666666"/>
      <w:sz w:val="18"/>
      <w:szCs w:val="18"/>
      <w:u w:val="none"/>
      <w:effect w:val="none"/>
    </w:rPr>
  </w:style>
  <w:style w:type="paragraph" w:customStyle="1" w:styleId="Tekstpodstawowy22">
    <w:name w:val="Tekst podstawowy 22"/>
    <w:basedOn w:val="Normalny"/>
    <w:qFormat/>
    <w:rsid w:val="005B3E8F"/>
    <w:pPr>
      <w:overflowPunct w:val="0"/>
      <w:autoSpaceDE w:val="0"/>
      <w:autoSpaceDN w:val="0"/>
      <w:adjustRightInd w:val="0"/>
      <w:spacing w:line="240" w:lineRule="auto"/>
      <w:textAlignment w:val="baseline"/>
    </w:pPr>
    <w:rPr>
      <w:szCs w:val="20"/>
    </w:rPr>
  </w:style>
  <w:style w:type="character" w:customStyle="1" w:styleId="text">
    <w:name w:val="text"/>
    <w:basedOn w:val="Domylnaczcionkaakapitu"/>
    <w:qFormat/>
    <w:rsid w:val="005B3E8F"/>
  </w:style>
  <w:style w:type="character" w:customStyle="1" w:styleId="clinventoryhelpcursor">
    <w:name w:val="clinventoryhelpcursor"/>
    <w:basedOn w:val="Domylnaczcionkaakapitu"/>
    <w:qFormat/>
    <w:rsid w:val="005B3E8F"/>
  </w:style>
  <w:style w:type="character" w:customStyle="1" w:styleId="alb">
    <w:name w:val="a_lb"/>
    <w:basedOn w:val="Domylnaczcionkaakapitu"/>
    <w:qFormat/>
    <w:rsid w:val="005B3E8F"/>
  </w:style>
  <w:style w:type="character" w:customStyle="1" w:styleId="st">
    <w:name w:val="st"/>
    <w:basedOn w:val="Domylnaczcionkaakapitu"/>
    <w:qFormat/>
    <w:rsid w:val="005B3E8F"/>
  </w:style>
  <w:style w:type="paragraph" w:customStyle="1" w:styleId="text-justify">
    <w:name w:val="text-justify"/>
    <w:basedOn w:val="Normalny"/>
    <w:qFormat/>
    <w:rsid w:val="005B3E8F"/>
    <w:pPr>
      <w:spacing w:before="100" w:beforeAutospacing="1" w:after="100" w:afterAutospacing="1" w:line="240" w:lineRule="auto"/>
      <w:jc w:val="left"/>
    </w:pPr>
    <w:rPr>
      <w:rFonts w:ascii="Times New Roman" w:hAnsi="Times New Roman"/>
    </w:rPr>
  </w:style>
  <w:style w:type="character" w:customStyle="1" w:styleId="Nierozpoznanawzmianka1">
    <w:name w:val="Nierozpoznana wzmianka1"/>
    <w:uiPriority w:val="99"/>
    <w:semiHidden/>
    <w:unhideWhenUsed/>
    <w:rsid w:val="00694894"/>
    <w:rPr>
      <w:color w:val="605E5C"/>
      <w:shd w:val="clear" w:color="auto" w:fill="E1DFDD"/>
    </w:rPr>
  </w:style>
  <w:style w:type="character" w:customStyle="1" w:styleId="hgkelc">
    <w:name w:val="hgkelc"/>
    <w:basedOn w:val="Domylnaczcionkaakapitu"/>
    <w:qFormat/>
    <w:rsid w:val="00C547BB"/>
  </w:style>
  <w:style w:type="paragraph" w:customStyle="1" w:styleId="TableNormal1">
    <w:name w:val="Table Normal1"/>
    <w:uiPriority w:val="99"/>
    <w:qFormat/>
    <w:rsid w:val="00230E5D"/>
    <w:pPr>
      <w:overflowPunct w:val="0"/>
      <w:autoSpaceDE w:val="0"/>
      <w:autoSpaceDN w:val="0"/>
      <w:adjustRightInd w:val="0"/>
    </w:pPr>
    <w:rPr>
      <w:rFonts w:ascii="Arial" w:hAnsi="Arial"/>
    </w:rPr>
  </w:style>
  <w:style w:type="character" w:customStyle="1" w:styleId="AkapitzlistZnak">
    <w:name w:val="Akapit z listą Znak"/>
    <w:aliases w:val="Normal Znak,Eko punkty Znak,podpunkt Znak,Obiekt Znak,BulletC Znak,Akapit z listą31 Znak,List Paragraph Znak,normalny tekst Znak,NOWY Znak,Kolorowa lista — akcent 11 Znak,Numerowanie Znak,Wyliczanie Znak,Bullets Znak"/>
    <w:link w:val="Akapitzlist"/>
    <w:uiPriority w:val="34"/>
    <w:qFormat/>
    <w:locked/>
    <w:rsid w:val="00DF6ABF"/>
    <w:rPr>
      <w:rFonts w:ascii="Arial" w:hAnsi="Arial"/>
      <w:sz w:val="24"/>
      <w:szCs w:val="22"/>
      <w:lang w:eastAsia="en-US"/>
    </w:rPr>
  </w:style>
  <w:style w:type="numbering" w:customStyle="1" w:styleId="WW8Num1">
    <w:name w:val="WW8Num1"/>
    <w:basedOn w:val="Bezlisty"/>
    <w:qFormat/>
    <w:rsid w:val="00F72938"/>
    <w:pPr>
      <w:numPr>
        <w:numId w:val="7"/>
      </w:numPr>
    </w:pPr>
  </w:style>
  <w:style w:type="table" w:customStyle="1" w:styleId="Tabela-Siatka1">
    <w:name w:val="Tabela - Siatka1"/>
    <w:basedOn w:val="Standardowy"/>
    <w:next w:val="Tabela-Siatka"/>
    <w:uiPriority w:val="59"/>
    <w:unhideWhenUsed/>
    <w:rsid w:val="006C6A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al">
    <w:name w:val="Tabela al"/>
    <w:basedOn w:val="Legenda"/>
    <w:link w:val="TabelaalZnak"/>
    <w:autoRedefine/>
    <w:qFormat/>
    <w:rsid w:val="000A01E9"/>
    <w:pPr>
      <w:keepNext/>
      <w:keepLines w:val="0"/>
      <w:spacing w:before="120" w:after="0" w:line="240" w:lineRule="auto"/>
      <w:ind w:left="0" w:right="-425" w:firstLine="0"/>
    </w:pPr>
    <w:rPr>
      <w:rFonts w:eastAsia="Lucida Sans Unicode"/>
      <w:szCs w:val="24"/>
      <w:lang w:val="pl-PL" w:eastAsia="pl-PL"/>
    </w:rPr>
  </w:style>
  <w:style w:type="character" w:customStyle="1" w:styleId="TabelaalZnak">
    <w:name w:val="Tabela al Znak"/>
    <w:link w:val="Tabelaal"/>
    <w:qFormat/>
    <w:rsid w:val="000A01E9"/>
    <w:rPr>
      <w:rFonts w:ascii="Arial" w:eastAsia="Lucida Sans Unicode" w:hAnsi="Arial"/>
      <w:b/>
      <w:sz w:val="22"/>
      <w:szCs w:val="24"/>
    </w:rPr>
  </w:style>
  <w:style w:type="numbering" w:customStyle="1" w:styleId="Bezlisty1">
    <w:name w:val="Bez listy1"/>
    <w:next w:val="Bezlisty"/>
    <w:uiPriority w:val="99"/>
    <w:unhideWhenUsed/>
    <w:qFormat/>
    <w:rsid w:val="008B5097"/>
  </w:style>
  <w:style w:type="paragraph" w:customStyle="1" w:styleId="SpisilustracjiInterliniapojedyncze">
    <w:name w:val="Spis ilustracji + Interlinia:  pojedyncze"/>
    <w:basedOn w:val="Spisilustracji"/>
    <w:qFormat/>
    <w:rsid w:val="008B5097"/>
    <w:pPr>
      <w:spacing w:after="60"/>
    </w:pPr>
    <w:rPr>
      <w:rFonts w:eastAsia="Arial" w:cs="Arial"/>
      <w:b w:val="0"/>
      <w:bCs w:val="0"/>
    </w:rPr>
  </w:style>
  <w:style w:type="paragraph" w:customStyle="1" w:styleId="Dots">
    <w:name w:val="Dots"/>
    <w:basedOn w:val="Normalny"/>
    <w:qFormat/>
    <w:rsid w:val="008B5097"/>
    <w:pPr>
      <w:tabs>
        <w:tab w:val="left" w:leader="dot" w:pos="6804"/>
      </w:tabs>
      <w:spacing w:after="60"/>
    </w:pPr>
    <w:rPr>
      <w:rFonts w:eastAsia="Arial"/>
      <w:szCs w:val="20"/>
      <w:lang w:val="en-GB" w:eastAsia="en-US"/>
    </w:rPr>
  </w:style>
  <w:style w:type="character" w:customStyle="1" w:styleId="FontStyle17">
    <w:name w:val="Font Style17"/>
    <w:qFormat/>
    <w:rsid w:val="008B5097"/>
    <w:rPr>
      <w:rFonts w:ascii="Times New Roman" w:hAnsi="Times New Roman" w:cs="Times New Roman"/>
      <w:sz w:val="20"/>
      <w:szCs w:val="20"/>
    </w:rPr>
  </w:style>
  <w:style w:type="character" w:customStyle="1" w:styleId="WW8Num2z1">
    <w:name w:val="WW8Num2z1"/>
    <w:qFormat/>
    <w:rsid w:val="008B5097"/>
    <w:rPr>
      <w:rFonts w:ascii="Courier New" w:hAnsi="Courier New" w:cs="Courier New"/>
    </w:rPr>
  </w:style>
  <w:style w:type="character" w:customStyle="1" w:styleId="ZnakZnak7">
    <w:name w:val="Znak Znak7"/>
    <w:qFormat/>
    <w:rsid w:val="008B5097"/>
    <w:rPr>
      <w:rFonts w:ascii="Cambria" w:eastAsia="Times New Roman" w:hAnsi="Cambria" w:cs="Times New Roman"/>
      <w:b/>
      <w:bCs/>
      <w:i/>
      <w:iCs/>
      <w:color w:val="4F81BD"/>
    </w:rPr>
  </w:style>
  <w:style w:type="paragraph" w:customStyle="1" w:styleId="Legenda1">
    <w:name w:val="Legenda1"/>
    <w:basedOn w:val="Normalny"/>
    <w:next w:val="Normalny"/>
    <w:qFormat/>
    <w:rsid w:val="008B5097"/>
    <w:pPr>
      <w:keepNext/>
      <w:spacing w:after="60"/>
    </w:pPr>
    <w:rPr>
      <w:rFonts w:eastAsia="Arial" w:cs="Arial"/>
      <w:b/>
      <w:sz w:val="20"/>
      <w:szCs w:val="22"/>
      <w:lang w:eastAsia="ar-SA"/>
    </w:rPr>
  </w:style>
  <w:style w:type="paragraph" w:customStyle="1" w:styleId="Zwykytekst1">
    <w:name w:val="Zwykły tekst1"/>
    <w:basedOn w:val="Normalny"/>
    <w:qFormat/>
    <w:rsid w:val="008B5097"/>
    <w:pPr>
      <w:spacing w:after="60"/>
    </w:pPr>
    <w:rPr>
      <w:rFonts w:ascii="Courier New" w:eastAsia="Calibri" w:hAnsi="Courier New" w:cs="Courier New"/>
      <w:sz w:val="20"/>
      <w:szCs w:val="20"/>
      <w:lang w:eastAsia="ar-SA"/>
    </w:rPr>
  </w:style>
  <w:style w:type="paragraph" w:customStyle="1" w:styleId="paragraphstyle1">
    <w:name w:val="paragraph_style_1"/>
    <w:basedOn w:val="Normalny"/>
    <w:qFormat/>
    <w:rsid w:val="008B5097"/>
    <w:pPr>
      <w:spacing w:before="100" w:beforeAutospacing="1" w:after="100" w:afterAutospacing="1"/>
    </w:pPr>
    <w:rPr>
      <w:rFonts w:ascii="Times New Roman" w:eastAsia="Arial" w:hAnsi="Times New Roman"/>
      <w:szCs w:val="22"/>
      <w:lang w:eastAsia="en-US"/>
    </w:rPr>
  </w:style>
  <w:style w:type="character" w:customStyle="1" w:styleId="style2">
    <w:name w:val="style_2"/>
    <w:basedOn w:val="Domylnaczcionkaakapitu"/>
    <w:qFormat/>
    <w:rsid w:val="008B5097"/>
  </w:style>
  <w:style w:type="character" w:customStyle="1" w:styleId="CharZnakPodpispodrysunkiemZnakNagwekTabeliZnakNag3wekTabeliZnakPodpispodobiektemrysZnakTabelanrZnakZnakZnakZnakZnakZnakZnak1ZnakZnak1CharZnakZnakZnakWykres-podpisZnakZZnakCharZnak1ZnakZnak">
    <w:name w:val="Char Znak;Podpis pod rysunkiem Znak;Nagłówek Tabeli Znak;Nag3ówek Tabeli Znak;Podpis pod obiektem rys Znak;Tabela nr Znak;Znak Znak Znak;Znak Znak Znak1;Znak Znak1;Char Znak Znak Znak;Wykres-podpis Znak;Z Znak;Char Znak1 Znak Znak"/>
    <w:qFormat/>
    <w:locked/>
    <w:rsid w:val="008B5097"/>
    <w:rPr>
      <w:i/>
      <w:color w:val="323232"/>
      <w:sz w:val="18"/>
      <w:lang w:val="pl-PL"/>
    </w:rPr>
  </w:style>
  <w:style w:type="character" w:customStyle="1" w:styleId="PlainTextChar">
    <w:name w:val="Plain Text Char"/>
    <w:qFormat/>
    <w:locked/>
    <w:rsid w:val="008B5097"/>
    <w:rPr>
      <w:rFonts w:ascii="Courier New" w:hAnsi="Courier New" w:cs="Times New Roman"/>
      <w:sz w:val="20"/>
      <w:szCs w:val="20"/>
      <w:lang w:val="pl-PL" w:eastAsia="pl-PL"/>
    </w:rPr>
  </w:style>
  <w:style w:type="character" w:customStyle="1" w:styleId="bold">
    <w:name w:val="bold"/>
    <w:basedOn w:val="Domylnaczcionkaakapitu"/>
    <w:qFormat/>
    <w:rsid w:val="008B5097"/>
  </w:style>
  <w:style w:type="paragraph" w:customStyle="1" w:styleId="Teksttreci2">
    <w:name w:val="Tekst treści (2)"/>
    <w:basedOn w:val="Normalny"/>
    <w:link w:val="Teksttreci20"/>
    <w:qFormat/>
    <w:rsid w:val="008B5097"/>
    <w:pPr>
      <w:widowControl w:val="0"/>
      <w:shd w:val="clear" w:color="auto" w:fill="FFFFFF"/>
      <w:spacing w:before="240" w:after="60" w:line="341" w:lineRule="exact"/>
      <w:ind w:hanging="460"/>
    </w:pPr>
    <w:rPr>
      <w:rFonts w:eastAsia="Arial"/>
      <w:sz w:val="19"/>
      <w:szCs w:val="19"/>
      <w:lang w:eastAsia="en-US"/>
    </w:rPr>
  </w:style>
  <w:style w:type="character" w:customStyle="1" w:styleId="Teksttreci20">
    <w:name w:val="Tekst treści (2)_"/>
    <w:link w:val="Teksttreci2"/>
    <w:qFormat/>
    <w:locked/>
    <w:rsid w:val="008B5097"/>
    <w:rPr>
      <w:rFonts w:ascii="Arial" w:eastAsia="Arial" w:hAnsi="Arial"/>
      <w:sz w:val="19"/>
      <w:szCs w:val="19"/>
      <w:shd w:val="clear" w:color="auto" w:fill="FFFFFF"/>
      <w:lang w:eastAsia="en-US"/>
    </w:rPr>
  </w:style>
  <w:style w:type="character" w:customStyle="1" w:styleId="Teksttreci2Pogrubienie2">
    <w:name w:val="Tekst treści (2) + Pogrubienie2"/>
    <w:qFormat/>
    <w:rsid w:val="008B5097"/>
    <w:rPr>
      <w:rFonts w:ascii="Arial" w:eastAsia="Times New Roman" w:hAnsi="Arial" w:cs="Arial"/>
      <w:b/>
      <w:bCs/>
      <w:color w:val="000000"/>
      <w:spacing w:val="0"/>
      <w:w w:val="100"/>
      <w:position w:val="0"/>
      <w:sz w:val="19"/>
      <w:szCs w:val="19"/>
      <w:u w:val="none"/>
      <w:lang w:val="pl-PL" w:eastAsia="pl-PL" w:bidi="ar-SA"/>
    </w:rPr>
  </w:style>
  <w:style w:type="character" w:customStyle="1" w:styleId="Teksttreci2Odstpy1pt">
    <w:name w:val="Tekst treści (2) + Odstępy 1 pt"/>
    <w:qFormat/>
    <w:rsid w:val="008B5097"/>
    <w:rPr>
      <w:rFonts w:ascii="Arial" w:eastAsia="Times New Roman" w:hAnsi="Arial" w:cs="Arial"/>
      <w:color w:val="000000"/>
      <w:spacing w:val="20"/>
      <w:w w:val="100"/>
      <w:position w:val="0"/>
      <w:sz w:val="19"/>
      <w:szCs w:val="19"/>
      <w:u w:val="none"/>
      <w:lang w:val="pl-PL" w:eastAsia="pl-PL" w:bidi="ar-SA"/>
    </w:rPr>
  </w:style>
  <w:style w:type="paragraph" w:customStyle="1" w:styleId="Teksttreci31">
    <w:name w:val="Tekst treści (3)1"/>
    <w:basedOn w:val="Normalny"/>
    <w:link w:val="Teksttreci3"/>
    <w:qFormat/>
    <w:rsid w:val="008B5097"/>
    <w:pPr>
      <w:widowControl w:val="0"/>
      <w:shd w:val="clear" w:color="auto" w:fill="FFFFFF"/>
      <w:spacing w:after="120" w:line="187" w:lineRule="exact"/>
      <w:ind w:firstLine="460"/>
    </w:pPr>
    <w:rPr>
      <w:rFonts w:eastAsia="Arial"/>
      <w:sz w:val="15"/>
      <w:szCs w:val="15"/>
      <w:lang w:eastAsia="en-US"/>
    </w:rPr>
  </w:style>
  <w:style w:type="character" w:customStyle="1" w:styleId="Teksttreci3">
    <w:name w:val="Tekst treści (3)_"/>
    <w:link w:val="Teksttreci31"/>
    <w:qFormat/>
    <w:locked/>
    <w:rsid w:val="008B5097"/>
    <w:rPr>
      <w:rFonts w:ascii="Arial" w:eastAsia="Arial" w:hAnsi="Arial"/>
      <w:sz w:val="15"/>
      <w:szCs w:val="15"/>
      <w:shd w:val="clear" w:color="auto" w:fill="FFFFFF"/>
      <w:lang w:eastAsia="en-US"/>
    </w:rPr>
  </w:style>
  <w:style w:type="character" w:customStyle="1" w:styleId="Teksttreci3Bezpogrubienia">
    <w:name w:val="Tekst treści (3) + Bez pogrubienia"/>
    <w:qFormat/>
    <w:rsid w:val="008B5097"/>
    <w:rPr>
      <w:rFonts w:ascii="Arial" w:hAnsi="Arial"/>
      <w:b/>
      <w:bCs/>
      <w:color w:val="000000"/>
      <w:spacing w:val="0"/>
      <w:w w:val="100"/>
      <w:position w:val="0"/>
      <w:sz w:val="19"/>
      <w:szCs w:val="19"/>
      <w:lang w:val="pl-PL" w:eastAsia="pl-PL" w:bidi="ar-SA"/>
    </w:rPr>
  </w:style>
  <w:style w:type="character" w:customStyle="1" w:styleId="Teksttreci27">
    <w:name w:val="Tekst treści (2) + 7"/>
    <w:aliases w:val="5 pt13,Kursywa,Odstępy -1 pt"/>
    <w:qFormat/>
    <w:rsid w:val="008B5097"/>
    <w:rPr>
      <w:rFonts w:ascii="Arial" w:eastAsia="Times New Roman" w:hAnsi="Arial" w:cs="Arial"/>
      <w:i/>
      <w:iCs/>
      <w:color w:val="000000"/>
      <w:spacing w:val="-20"/>
      <w:w w:val="100"/>
      <w:position w:val="0"/>
      <w:sz w:val="15"/>
      <w:szCs w:val="15"/>
      <w:u w:val="none"/>
      <w:lang w:val="pl-PL" w:eastAsia="pl-PL" w:bidi="ar-SA"/>
    </w:rPr>
  </w:style>
  <w:style w:type="character" w:customStyle="1" w:styleId="Teksttreci2Exact">
    <w:name w:val="Tekst treści (2) Exact"/>
    <w:qFormat/>
    <w:rsid w:val="008B5097"/>
    <w:rPr>
      <w:rFonts w:ascii="Arial" w:eastAsia="Times New Roman" w:hAnsi="Arial" w:cs="Arial"/>
      <w:sz w:val="19"/>
      <w:szCs w:val="19"/>
      <w:u w:val="none"/>
    </w:rPr>
  </w:style>
  <w:style w:type="paragraph" w:customStyle="1" w:styleId="Teksttreci8">
    <w:name w:val="Tekst treści (8)"/>
    <w:basedOn w:val="Normalny"/>
    <w:link w:val="Teksttreci8Exact"/>
    <w:qFormat/>
    <w:rsid w:val="008B5097"/>
    <w:pPr>
      <w:widowControl w:val="0"/>
      <w:shd w:val="clear" w:color="auto" w:fill="FFFFFF"/>
      <w:spacing w:after="60" w:line="240" w:lineRule="atLeast"/>
    </w:pPr>
    <w:rPr>
      <w:rFonts w:eastAsia="Arial"/>
      <w:i/>
      <w:iCs/>
      <w:sz w:val="26"/>
      <w:szCs w:val="26"/>
      <w:shd w:val="clear" w:color="auto" w:fill="FFFFFF"/>
      <w:lang w:eastAsia="en-US"/>
    </w:rPr>
  </w:style>
  <w:style w:type="character" w:customStyle="1" w:styleId="Teksttreci8Exact">
    <w:name w:val="Tekst treści (8) Exact"/>
    <w:link w:val="Teksttreci8"/>
    <w:qFormat/>
    <w:locked/>
    <w:rsid w:val="008B5097"/>
    <w:rPr>
      <w:rFonts w:ascii="Arial" w:eastAsia="Arial" w:hAnsi="Arial"/>
      <w:i/>
      <w:iCs/>
      <w:sz w:val="26"/>
      <w:szCs w:val="26"/>
      <w:shd w:val="clear" w:color="auto" w:fill="FFFFFF"/>
      <w:lang w:eastAsia="en-US"/>
    </w:rPr>
  </w:style>
  <w:style w:type="paragraph" w:customStyle="1" w:styleId="Teksttreci41">
    <w:name w:val="Tekst treści (4)1"/>
    <w:basedOn w:val="Normalny"/>
    <w:link w:val="Teksttreci4"/>
    <w:qFormat/>
    <w:rsid w:val="008B5097"/>
    <w:pPr>
      <w:widowControl w:val="0"/>
      <w:shd w:val="clear" w:color="auto" w:fill="FFFFFF"/>
      <w:spacing w:after="60" w:line="331" w:lineRule="exact"/>
    </w:pPr>
    <w:rPr>
      <w:rFonts w:eastAsia="Arial"/>
      <w:b/>
      <w:bCs/>
      <w:sz w:val="19"/>
      <w:szCs w:val="19"/>
      <w:lang w:eastAsia="en-US"/>
    </w:rPr>
  </w:style>
  <w:style w:type="character" w:customStyle="1" w:styleId="Teksttreci4">
    <w:name w:val="Tekst treści (4)_"/>
    <w:link w:val="Teksttreci41"/>
    <w:qFormat/>
    <w:locked/>
    <w:rsid w:val="008B5097"/>
    <w:rPr>
      <w:rFonts w:ascii="Arial" w:eastAsia="Arial" w:hAnsi="Arial"/>
      <w:b/>
      <w:bCs/>
      <w:sz w:val="19"/>
      <w:szCs w:val="19"/>
      <w:shd w:val="clear" w:color="auto" w:fill="FFFFFF"/>
      <w:lang w:eastAsia="en-US"/>
    </w:rPr>
  </w:style>
  <w:style w:type="paragraph" w:customStyle="1" w:styleId="Teksttreci6">
    <w:name w:val="Tekst treści (6)"/>
    <w:basedOn w:val="Normalny"/>
    <w:link w:val="Teksttreci60"/>
    <w:qFormat/>
    <w:rsid w:val="008B5097"/>
    <w:pPr>
      <w:widowControl w:val="0"/>
      <w:shd w:val="clear" w:color="auto" w:fill="FFFFFF"/>
      <w:spacing w:after="420" w:line="350" w:lineRule="exact"/>
    </w:pPr>
    <w:rPr>
      <w:rFonts w:eastAsia="Arial"/>
      <w:b/>
      <w:bCs/>
      <w:i/>
      <w:iCs/>
      <w:sz w:val="19"/>
      <w:szCs w:val="19"/>
      <w:shd w:val="clear" w:color="auto" w:fill="FFFFFF"/>
      <w:lang w:eastAsia="en-US"/>
    </w:rPr>
  </w:style>
  <w:style w:type="character" w:customStyle="1" w:styleId="Teksttreci60">
    <w:name w:val="Tekst treści (6)_"/>
    <w:link w:val="Teksttreci6"/>
    <w:qFormat/>
    <w:locked/>
    <w:rsid w:val="008B5097"/>
    <w:rPr>
      <w:rFonts w:ascii="Arial" w:eastAsia="Arial" w:hAnsi="Arial"/>
      <w:b/>
      <w:bCs/>
      <w:i/>
      <w:iCs/>
      <w:sz w:val="19"/>
      <w:szCs w:val="19"/>
      <w:shd w:val="clear" w:color="auto" w:fill="FFFFFF"/>
      <w:lang w:eastAsia="en-US"/>
    </w:rPr>
  </w:style>
  <w:style w:type="paragraph" w:customStyle="1" w:styleId="Podpistabeli1">
    <w:name w:val="Podpis tabeli1"/>
    <w:basedOn w:val="Normalny"/>
    <w:link w:val="Podpistabeli"/>
    <w:qFormat/>
    <w:rsid w:val="008B5097"/>
    <w:pPr>
      <w:widowControl w:val="0"/>
      <w:shd w:val="clear" w:color="auto" w:fill="FFFFFF"/>
      <w:spacing w:after="60" w:line="240" w:lineRule="atLeast"/>
    </w:pPr>
    <w:rPr>
      <w:rFonts w:eastAsia="Arial"/>
      <w:b/>
      <w:bCs/>
      <w:sz w:val="19"/>
      <w:szCs w:val="19"/>
      <w:lang w:eastAsia="en-US"/>
    </w:rPr>
  </w:style>
  <w:style w:type="character" w:customStyle="1" w:styleId="Podpistabeli">
    <w:name w:val="Podpis tabeli_"/>
    <w:link w:val="Podpistabeli1"/>
    <w:qFormat/>
    <w:locked/>
    <w:rsid w:val="008B5097"/>
    <w:rPr>
      <w:rFonts w:ascii="Arial" w:eastAsia="Arial" w:hAnsi="Arial"/>
      <w:b/>
      <w:bCs/>
      <w:sz w:val="19"/>
      <w:szCs w:val="19"/>
      <w:shd w:val="clear" w:color="auto" w:fill="FFFFFF"/>
      <w:lang w:eastAsia="en-US"/>
    </w:rPr>
  </w:style>
  <w:style w:type="character" w:customStyle="1" w:styleId="Teksttreci272">
    <w:name w:val="Tekst treści (2) + 72"/>
    <w:aliases w:val="5 pt12"/>
    <w:qFormat/>
    <w:rsid w:val="008B5097"/>
    <w:rPr>
      <w:rFonts w:ascii="Arial" w:eastAsia="Times New Roman" w:hAnsi="Arial" w:cs="Arial"/>
      <w:color w:val="000000"/>
      <w:spacing w:val="0"/>
      <w:w w:val="100"/>
      <w:position w:val="0"/>
      <w:sz w:val="15"/>
      <w:szCs w:val="15"/>
      <w:u w:val="none"/>
      <w:lang w:val="pl-PL" w:eastAsia="pl-PL" w:bidi="ar-SA"/>
    </w:rPr>
  </w:style>
  <w:style w:type="character" w:customStyle="1" w:styleId="Teksttreci2Pogrubienie1">
    <w:name w:val="Tekst treści (2) + Pogrubienie1"/>
    <w:aliases w:val="Kursywa6"/>
    <w:qFormat/>
    <w:rsid w:val="008B5097"/>
    <w:rPr>
      <w:rFonts w:ascii="Arial" w:eastAsia="Times New Roman" w:hAnsi="Arial" w:cs="Arial"/>
      <w:b/>
      <w:bCs/>
      <w:i/>
      <w:iCs/>
      <w:color w:val="000000"/>
      <w:spacing w:val="0"/>
      <w:w w:val="100"/>
      <w:position w:val="0"/>
      <w:sz w:val="19"/>
      <w:szCs w:val="19"/>
      <w:u w:val="none"/>
      <w:lang w:val="pl-PL" w:eastAsia="pl-PL" w:bidi="ar-SA"/>
    </w:rPr>
  </w:style>
  <w:style w:type="paragraph" w:customStyle="1" w:styleId="Podpistabeli2">
    <w:name w:val="Podpis tabeli (2)"/>
    <w:basedOn w:val="Normalny"/>
    <w:link w:val="Podpistabeli20"/>
    <w:qFormat/>
    <w:rsid w:val="008B5097"/>
    <w:pPr>
      <w:widowControl w:val="0"/>
      <w:shd w:val="clear" w:color="auto" w:fill="FFFFFF"/>
      <w:spacing w:after="60" w:line="240" w:lineRule="atLeast"/>
    </w:pPr>
    <w:rPr>
      <w:rFonts w:eastAsia="Arial"/>
      <w:sz w:val="15"/>
      <w:szCs w:val="15"/>
      <w:shd w:val="clear" w:color="auto" w:fill="FFFFFF"/>
      <w:lang w:eastAsia="en-US"/>
    </w:rPr>
  </w:style>
  <w:style w:type="character" w:customStyle="1" w:styleId="Podpistabeli20">
    <w:name w:val="Podpis tabeli (2)_"/>
    <w:link w:val="Podpistabeli2"/>
    <w:qFormat/>
    <w:locked/>
    <w:rsid w:val="008B5097"/>
    <w:rPr>
      <w:rFonts w:ascii="Arial" w:eastAsia="Arial" w:hAnsi="Arial"/>
      <w:sz w:val="15"/>
      <w:szCs w:val="15"/>
      <w:shd w:val="clear" w:color="auto" w:fill="FFFFFF"/>
      <w:lang w:eastAsia="en-US"/>
    </w:rPr>
  </w:style>
  <w:style w:type="paragraph" w:customStyle="1" w:styleId="Nagwek10">
    <w:name w:val="Nagłówek #1"/>
    <w:basedOn w:val="Normalny"/>
    <w:link w:val="Nagwek11"/>
    <w:qFormat/>
    <w:rsid w:val="008B5097"/>
    <w:pPr>
      <w:widowControl w:val="0"/>
      <w:shd w:val="clear" w:color="auto" w:fill="FFFFFF"/>
      <w:spacing w:before="120" w:after="240" w:line="240" w:lineRule="atLeast"/>
      <w:outlineLvl w:val="0"/>
    </w:pPr>
    <w:rPr>
      <w:rFonts w:eastAsia="Arial"/>
      <w:b/>
      <w:bCs/>
      <w:szCs w:val="22"/>
      <w:lang w:eastAsia="en-US"/>
    </w:rPr>
  </w:style>
  <w:style w:type="character" w:customStyle="1" w:styleId="Nagwek11">
    <w:name w:val="Nagłówek #1_"/>
    <w:link w:val="Nagwek10"/>
    <w:qFormat/>
    <w:locked/>
    <w:rsid w:val="008B5097"/>
    <w:rPr>
      <w:rFonts w:ascii="Arial" w:eastAsia="Arial" w:hAnsi="Arial"/>
      <w:b/>
      <w:bCs/>
      <w:sz w:val="22"/>
      <w:szCs w:val="22"/>
      <w:shd w:val="clear" w:color="auto" w:fill="FFFFFF"/>
      <w:lang w:eastAsia="en-US"/>
    </w:rPr>
  </w:style>
  <w:style w:type="character" w:customStyle="1" w:styleId="NagwekstronyZnakZnak2">
    <w:name w:val="Nagłówek strony Znak Znak2"/>
    <w:qFormat/>
    <w:rsid w:val="008B5097"/>
    <w:rPr>
      <w:rFonts w:ascii="Arial" w:eastAsia="Lucida Sans Unicode" w:hAnsi="Arial" w:cs="Arial"/>
      <w:sz w:val="24"/>
      <w:szCs w:val="24"/>
      <w:lang w:eastAsia="zh-CN"/>
    </w:rPr>
  </w:style>
  <w:style w:type="paragraph" w:customStyle="1" w:styleId="ZnakZnakZnakZnakZnak">
    <w:name w:val="Znak Znak Znak Znak Znak"/>
    <w:basedOn w:val="Normalny"/>
    <w:qFormat/>
    <w:rsid w:val="008B5097"/>
    <w:pPr>
      <w:spacing w:after="60"/>
    </w:pPr>
    <w:rPr>
      <w:rFonts w:ascii="Times New Roman" w:eastAsia="Arial" w:hAnsi="Times New Roman"/>
      <w:szCs w:val="22"/>
      <w:lang w:eastAsia="en-US"/>
    </w:rPr>
  </w:style>
  <w:style w:type="paragraph" w:customStyle="1" w:styleId="ZnakZnakZnak3ZnakZnakZnakZnakZnakZnakZnakZnakZnakZnakZnakZnakZnakZnakZnakZnakZnakZnakZnakZnakZnakZnakZnakZnakZnakZnakZnakZnakZnakZnakZnakZnakZnak">
    <w:name w:val="Znak Znak Znak3 Znak Znak Znak Znak Znak Znak Znak Znak Znak Znak Znak Znak Znak Znak Znak Znak Znak Znak Znak Znak Znak Znak Znak Znak Znak Znak Znak Znak Znak Znak Znak Znak Znak"/>
    <w:basedOn w:val="Normalny"/>
    <w:qFormat/>
    <w:rsid w:val="008B5097"/>
    <w:pPr>
      <w:spacing w:after="60"/>
    </w:pPr>
    <w:rPr>
      <w:rFonts w:ascii="Times New Roman" w:eastAsia="Arial" w:hAnsi="Times New Roman"/>
      <w:szCs w:val="22"/>
      <w:lang w:eastAsia="en-US"/>
    </w:rPr>
  </w:style>
  <w:style w:type="character" w:customStyle="1" w:styleId="Znakiprzypiswdolnych">
    <w:name w:val="Znaki przypisów dolnych"/>
    <w:qFormat/>
    <w:rsid w:val="008B5097"/>
  </w:style>
  <w:style w:type="character" w:customStyle="1" w:styleId="CharZnakZnak1">
    <w:name w:val="Char Znak Znak1"/>
    <w:aliases w:val="Znak Znak Znak2,Znak Znak Znak Znak1,Znak Znak1 Znak1,Znak1 Znak Znak1,Tabela podpis Znak Znak1,Char Znak Znak Znak Znak1,Legenda Znak Znak Znak Znak1 Znak1,Legenda Znak Znak Znak1 Znak1,Legenda Znak Znak Znak Znak Znak Znak1,Char Znak2"/>
    <w:qFormat/>
    <w:locked/>
    <w:rsid w:val="008B5097"/>
    <w:rPr>
      <w:rFonts w:ascii="Arial" w:hAnsi="Arial"/>
      <w:b/>
      <w:sz w:val="20"/>
    </w:rPr>
  </w:style>
  <w:style w:type="paragraph" w:customStyle="1" w:styleId="Styl">
    <w:name w:val="Styl"/>
    <w:uiPriority w:val="99"/>
    <w:qFormat/>
    <w:rsid w:val="008B5097"/>
    <w:pPr>
      <w:widowControl w:val="0"/>
      <w:autoSpaceDE w:val="0"/>
      <w:autoSpaceDN w:val="0"/>
      <w:adjustRightInd w:val="0"/>
      <w:spacing w:line="360" w:lineRule="auto"/>
      <w:jc w:val="both"/>
    </w:pPr>
    <w:rPr>
      <w:rFonts w:ascii="Arial" w:eastAsia="Calibri" w:hAnsi="Arial" w:cs="Arial"/>
      <w:sz w:val="24"/>
      <w:szCs w:val="24"/>
    </w:rPr>
  </w:style>
  <w:style w:type="paragraph" w:customStyle="1" w:styleId="Bezodstpw2">
    <w:name w:val="Bez odstępów2"/>
    <w:qFormat/>
    <w:rsid w:val="008B5097"/>
    <w:pPr>
      <w:spacing w:line="360" w:lineRule="auto"/>
      <w:jc w:val="both"/>
    </w:pPr>
    <w:rPr>
      <w:rFonts w:ascii="Arial" w:eastAsia="Calibri" w:hAnsi="Arial"/>
      <w:sz w:val="24"/>
      <w:szCs w:val="24"/>
    </w:rPr>
  </w:style>
  <w:style w:type="paragraph" w:customStyle="1" w:styleId="TEKST1">
    <w:name w:val="TEKST 1"/>
    <w:basedOn w:val="Normalny"/>
    <w:link w:val="TEKST1Znak"/>
    <w:qFormat/>
    <w:rsid w:val="008B5097"/>
    <w:pPr>
      <w:spacing w:after="60"/>
      <w:ind w:left="567"/>
    </w:pPr>
    <w:rPr>
      <w:rFonts w:eastAsia="Arial"/>
      <w:szCs w:val="22"/>
      <w:lang w:eastAsia="en-US"/>
    </w:rPr>
  </w:style>
  <w:style w:type="character" w:customStyle="1" w:styleId="TEKST1Znak">
    <w:name w:val="TEKST 1 Znak"/>
    <w:link w:val="TEKST1"/>
    <w:qFormat/>
    <w:locked/>
    <w:rsid w:val="008B5097"/>
    <w:rPr>
      <w:rFonts w:ascii="Arial" w:eastAsia="Arial" w:hAnsi="Arial"/>
      <w:sz w:val="22"/>
      <w:szCs w:val="22"/>
      <w:lang w:eastAsia="en-US"/>
    </w:rPr>
  </w:style>
  <w:style w:type="character" w:customStyle="1" w:styleId="Heading1Char">
    <w:name w:val="Heading 1 Char"/>
    <w:aliases w:val="1.  Nagłówek 1 Char,Title 1 Char,NAGŁÓWEK 1 Char,title1 Char,Title 1 Znak Char"/>
    <w:qFormat/>
    <w:locked/>
    <w:rsid w:val="008B5097"/>
    <w:rPr>
      <w:rFonts w:ascii="Calibri Light" w:eastAsia="SimSun" w:hAnsi="Calibri Light" w:cs="Times New Roman"/>
      <w:b/>
      <w:bCs/>
      <w:smallCaps/>
      <w:color w:val="000000"/>
      <w:sz w:val="36"/>
      <w:szCs w:val="36"/>
      <w:lang w:val="pl-PL"/>
    </w:rPr>
  </w:style>
  <w:style w:type="character" w:customStyle="1" w:styleId="Heading2Char">
    <w:name w:val="Heading 2 Char"/>
    <w:qFormat/>
    <w:locked/>
    <w:rsid w:val="008B5097"/>
    <w:rPr>
      <w:rFonts w:ascii="Calibri Light" w:eastAsia="SimSun" w:hAnsi="Calibri Light" w:cs="Times New Roman"/>
      <w:b/>
      <w:bCs/>
      <w:smallCaps/>
      <w:color w:val="000000"/>
      <w:sz w:val="28"/>
      <w:szCs w:val="28"/>
      <w:lang w:val="pl-PL"/>
    </w:rPr>
  </w:style>
  <w:style w:type="character" w:customStyle="1" w:styleId="Heading3Char">
    <w:name w:val="Heading 3 Char"/>
    <w:qFormat/>
    <w:locked/>
    <w:rsid w:val="008B5097"/>
    <w:rPr>
      <w:rFonts w:ascii="Calibri Light" w:eastAsia="SimSun" w:hAnsi="Calibri Light" w:cs="Times New Roman"/>
      <w:b/>
      <w:bCs/>
      <w:color w:val="000000"/>
      <w:lang w:val="pl-PL"/>
    </w:rPr>
  </w:style>
  <w:style w:type="character" w:customStyle="1" w:styleId="Heading4Char">
    <w:name w:val="Heading 4 Char"/>
    <w:qFormat/>
    <w:locked/>
    <w:rsid w:val="008B5097"/>
    <w:rPr>
      <w:rFonts w:ascii="Calibri Light" w:eastAsia="SimSun" w:hAnsi="Calibri Light" w:cs="Times New Roman"/>
      <w:b/>
      <w:bCs/>
      <w:i/>
      <w:iCs/>
      <w:color w:val="000000"/>
      <w:lang w:val="pl-PL"/>
    </w:rPr>
  </w:style>
  <w:style w:type="character" w:customStyle="1" w:styleId="Heading5Char">
    <w:name w:val="Heading 5 Char"/>
    <w:qFormat/>
    <w:locked/>
    <w:rsid w:val="008B5097"/>
    <w:rPr>
      <w:rFonts w:ascii="Calibri Light" w:eastAsia="SimSun" w:hAnsi="Calibri Light" w:cs="Times New Roman"/>
      <w:color w:val="252525"/>
      <w:lang w:val="pl-PL"/>
    </w:rPr>
  </w:style>
  <w:style w:type="character" w:customStyle="1" w:styleId="Heading6Char">
    <w:name w:val="Heading 6 Char"/>
    <w:aliases w:val="Nagłówek 6 Tabela Char,Tabela Char,Nagłówek6 Tabela Char"/>
    <w:qFormat/>
    <w:locked/>
    <w:rsid w:val="008B5097"/>
    <w:rPr>
      <w:rFonts w:ascii="Calibri Light" w:eastAsia="SimSun" w:hAnsi="Calibri Light" w:cs="Times New Roman"/>
      <w:i/>
      <w:iCs/>
      <w:color w:val="252525"/>
      <w:lang w:val="pl-PL"/>
    </w:rPr>
  </w:style>
  <w:style w:type="character" w:customStyle="1" w:styleId="Heading7Char">
    <w:name w:val="Heading 7 Char"/>
    <w:qFormat/>
    <w:locked/>
    <w:rsid w:val="008B5097"/>
    <w:rPr>
      <w:rFonts w:ascii="Calibri Light" w:eastAsia="SimSun" w:hAnsi="Calibri Light" w:cs="Times New Roman"/>
      <w:i/>
      <w:iCs/>
      <w:color w:val="404040"/>
      <w:lang w:val="pl-PL"/>
    </w:rPr>
  </w:style>
  <w:style w:type="character" w:customStyle="1" w:styleId="Heading8Char">
    <w:name w:val="Heading 8 Char"/>
    <w:qFormat/>
    <w:locked/>
    <w:rsid w:val="008B5097"/>
    <w:rPr>
      <w:rFonts w:ascii="Calibri Light" w:eastAsia="SimSun" w:hAnsi="Calibri Light" w:cs="Times New Roman"/>
      <w:color w:val="404040"/>
      <w:sz w:val="20"/>
      <w:szCs w:val="20"/>
      <w:lang w:val="pl-PL"/>
    </w:rPr>
  </w:style>
  <w:style w:type="character" w:customStyle="1" w:styleId="Heading9Char">
    <w:name w:val="Heading 9 Char"/>
    <w:qFormat/>
    <w:locked/>
    <w:rsid w:val="008B5097"/>
    <w:rPr>
      <w:rFonts w:ascii="Calibri Light" w:eastAsia="SimSun" w:hAnsi="Calibri Light" w:cs="Times New Roman"/>
      <w:i/>
      <w:iCs/>
      <w:color w:val="404040"/>
      <w:sz w:val="20"/>
      <w:szCs w:val="20"/>
      <w:lang w:val="pl-PL"/>
    </w:rPr>
  </w:style>
  <w:style w:type="character" w:customStyle="1" w:styleId="Wyrnieniedelikatne1">
    <w:name w:val="Wyróżnienie delikatne1"/>
    <w:qFormat/>
    <w:rsid w:val="008B5097"/>
    <w:rPr>
      <w:rFonts w:cs="Times New Roman"/>
      <w:i/>
      <w:iCs/>
      <w:color w:val="404040"/>
    </w:rPr>
  </w:style>
  <w:style w:type="character" w:customStyle="1" w:styleId="Wyrnienieintensywne1">
    <w:name w:val="Wyróżnienie intensywne1"/>
    <w:qFormat/>
    <w:rsid w:val="008B5097"/>
    <w:rPr>
      <w:rFonts w:cs="Times New Roman"/>
      <w:b/>
      <w:bCs/>
      <w:i/>
      <w:iCs/>
      <w:caps/>
    </w:rPr>
  </w:style>
  <w:style w:type="paragraph" w:customStyle="1" w:styleId="Cytat1">
    <w:name w:val="Cytat1"/>
    <w:basedOn w:val="Normalny"/>
    <w:next w:val="Normalny"/>
    <w:link w:val="QuoteChar"/>
    <w:qFormat/>
    <w:rsid w:val="008B5097"/>
    <w:pPr>
      <w:spacing w:before="160" w:after="60"/>
      <w:ind w:left="720" w:right="720"/>
    </w:pPr>
    <w:rPr>
      <w:rFonts w:ascii="Calibri" w:eastAsia="SimSun" w:hAnsi="Calibri"/>
      <w:i/>
      <w:iCs/>
      <w:color w:val="000000"/>
      <w:szCs w:val="22"/>
      <w:lang w:eastAsia="ja-JP"/>
    </w:rPr>
  </w:style>
  <w:style w:type="character" w:customStyle="1" w:styleId="QuoteChar">
    <w:name w:val="Quote Char"/>
    <w:link w:val="Cytat1"/>
    <w:qFormat/>
    <w:locked/>
    <w:rsid w:val="008B5097"/>
    <w:rPr>
      <w:rFonts w:ascii="Calibri" w:eastAsia="SimSun" w:hAnsi="Calibri"/>
      <w:i/>
      <w:iCs/>
      <w:color w:val="000000"/>
      <w:sz w:val="22"/>
      <w:szCs w:val="22"/>
      <w:lang w:eastAsia="ja-JP"/>
    </w:rPr>
  </w:style>
  <w:style w:type="paragraph" w:customStyle="1" w:styleId="Cytatintensywny1">
    <w:name w:val="Cytat intensywny1"/>
    <w:basedOn w:val="Normalny"/>
    <w:next w:val="Normalny"/>
    <w:link w:val="IntenseQuoteChar"/>
    <w:qFormat/>
    <w:rsid w:val="008B5097"/>
    <w:pPr>
      <w:pBdr>
        <w:top w:val="single" w:sz="24" w:space="1" w:color="F2F2F2"/>
        <w:bottom w:val="single" w:sz="24" w:space="1" w:color="F2F2F2"/>
      </w:pBdr>
      <w:shd w:val="clear" w:color="auto" w:fill="F2F2F2"/>
      <w:spacing w:before="240" w:after="240"/>
      <w:ind w:left="936" w:right="936"/>
      <w:jc w:val="center"/>
    </w:pPr>
    <w:rPr>
      <w:rFonts w:ascii="Calibri" w:eastAsia="SimSun" w:hAnsi="Calibri"/>
      <w:color w:val="000000"/>
      <w:szCs w:val="22"/>
      <w:lang w:eastAsia="ja-JP"/>
    </w:rPr>
  </w:style>
  <w:style w:type="character" w:customStyle="1" w:styleId="IntenseQuoteChar">
    <w:name w:val="Intense Quote Char"/>
    <w:link w:val="Cytatintensywny1"/>
    <w:qFormat/>
    <w:locked/>
    <w:rsid w:val="008B5097"/>
    <w:rPr>
      <w:rFonts w:ascii="Calibri" w:eastAsia="SimSun" w:hAnsi="Calibri"/>
      <w:color w:val="000000"/>
      <w:sz w:val="22"/>
      <w:szCs w:val="22"/>
      <w:shd w:val="clear" w:color="auto" w:fill="F2F2F2"/>
      <w:lang w:eastAsia="ja-JP"/>
    </w:rPr>
  </w:style>
  <w:style w:type="character" w:customStyle="1" w:styleId="Odwoaniedelikatne1">
    <w:name w:val="Odwołanie delikatne1"/>
    <w:qFormat/>
    <w:rsid w:val="008B5097"/>
    <w:rPr>
      <w:rFonts w:cs="Times New Roman"/>
      <w:smallCaps/>
      <w:color w:val="404040"/>
      <w:u w:val="single" w:color="7F7F7F"/>
    </w:rPr>
  </w:style>
  <w:style w:type="character" w:customStyle="1" w:styleId="Odwoanieintensywne1">
    <w:name w:val="Odwołanie intensywne1"/>
    <w:qFormat/>
    <w:rsid w:val="008B5097"/>
    <w:rPr>
      <w:rFonts w:cs="Times New Roman"/>
      <w:b/>
      <w:bCs/>
      <w:smallCaps/>
      <w:u w:val="single"/>
    </w:rPr>
  </w:style>
  <w:style w:type="character" w:customStyle="1" w:styleId="Tytuksiki1">
    <w:name w:val="Tytuł książki1"/>
    <w:qFormat/>
    <w:rsid w:val="008B5097"/>
    <w:rPr>
      <w:rFonts w:cs="Times New Roman"/>
      <w:smallCaps/>
      <w:spacing w:val="5"/>
    </w:rPr>
  </w:style>
  <w:style w:type="paragraph" w:customStyle="1" w:styleId="Nagwekspisutreci1">
    <w:name w:val="Nagłówek spisu treści1"/>
    <w:basedOn w:val="Nagwek1"/>
    <w:next w:val="Normalny"/>
    <w:qFormat/>
    <w:rsid w:val="008B5097"/>
    <w:pPr>
      <w:keepLines/>
      <w:numPr>
        <w:numId w:val="9"/>
      </w:numPr>
      <w:pBdr>
        <w:bottom w:val="single" w:sz="4" w:space="1" w:color="595959"/>
      </w:pBdr>
      <w:spacing w:before="360" w:after="60"/>
      <w:outlineLvl w:val="9"/>
    </w:pPr>
    <w:rPr>
      <w:rFonts w:ascii="Calibri Light" w:eastAsia="SimSun" w:hAnsi="Calibri Light"/>
      <w:bCs/>
      <w:color w:val="000000"/>
      <w:sz w:val="36"/>
      <w:szCs w:val="36"/>
      <w:lang w:val="pl-PL" w:eastAsia="ja-JP"/>
    </w:rPr>
  </w:style>
  <w:style w:type="character" w:customStyle="1" w:styleId="FooterChar">
    <w:name w:val="Footer Char"/>
    <w:qFormat/>
    <w:locked/>
    <w:rsid w:val="008B5097"/>
    <w:rPr>
      <w:rFonts w:ascii="Arial" w:eastAsia="Times New Roman" w:hAnsi="Arial" w:cs="Times New Roman"/>
      <w:sz w:val="20"/>
      <w:szCs w:val="20"/>
    </w:rPr>
  </w:style>
  <w:style w:type="character" w:customStyle="1" w:styleId="BalloonTextChar">
    <w:name w:val="Balloon Text Char"/>
    <w:qFormat/>
    <w:locked/>
    <w:rsid w:val="008B5097"/>
    <w:rPr>
      <w:rFonts w:ascii="Tahoma" w:eastAsia="Times New Roman" w:hAnsi="Tahoma" w:cs="Times New Roman"/>
      <w:sz w:val="16"/>
      <w:szCs w:val="16"/>
    </w:rPr>
  </w:style>
  <w:style w:type="character" w:customStyle="1" w:styleId="BodyText2Char">
    <w:name w:val="Body Text 2 Char"/>
    <w:qFormat/>
    <w:locked/>
    <w:rsid w:val="008B5097"/>
    <w:rPr>
      <w:rFonts w:ascii="Tahoma" w:hAnsi="Tahoma" w:cs="Times New Roman"/>
      <w:smallCaps/>
      <w:sz w:val="20"/>
      <w:szCs w:val="20"/>
    </w:rPr>
  </w:style>
  <w:style w:type="character" w:customStyle="1" w:styleId="FootnoteTextChar">
    <w:name w:val="Footnote Text Char"/>
    <w:aliases w:val="Tekst przypisu Char"/>
    <w:qFormat/>
    <w:locked/>
    <w:rsid w:val="008B5097"/>
    <w:rPr>
      <w:rFonts w:ascii="Arial" w:eastAsia="Times New Roman" w:hAnsi="Arial" w:cs="Times New Roman"/>
      <w:sz w:val="20"/>
      <w:szCs w:val="20"/>
      <w:lang w:val="pl-PL" w:eastAsia="pl-PL"/>
    </w:rPr>
  </w:style>
  <w:style w:type="paragraph" w:customStyle="1" w:styleId="Akapitzlist21">
    <w:name w:val="Akapit z listą21"/>
    <w:basedOn w:val="Normalny"/>
    <w:qFormat/>
    <w:rsid w:val="008B5097"/>
    <w:pPr>
      <w:spacing w:after="60"/>
      <w:ind w:left="720"/>
    </w:pPr>
    <w:rPr>
      <w:rFonts w:eastAsia="SimSun" w:cs="Arial"/>
      <w:szCs w:val="22"/>
      <w:lang w:eastAsia="en-US"/>
    </w:rPr>
  </w:style>
  <w:style w:type="paragraph" w:customStyle="1" w:styleId="Bezodstpw21">
    <w:name w:val="Bez odstępów21"/>
    <w:qFormat/>
    <w:rsid w:val="008B5097"/>
    <w:pPr>
      <w:spacing w:line="360" w:lineRule="auto"/>
      <w:jc w:val="both"/>
    </w:pPr>
    <w:rPr>
      <w:rFonts w:ascii="Arial" w:eastAsia="Arial" w:hAnsi="Arial"/>
      <w:sz w:val="24"/>
      <w:szCs w:val="24"/>
    </w:rPr>
  </w:style>
  <w:style w:type="paragraph" w:customStyle="1" w:styleId="akapitzlistcxspnazwisko">
    <w:name w:val="akapitzlistcxspnazwisko"/>
    <w:basedOn w:val="Normalny"/>
    <w:qFormat/>
    <w:rsid w:val="008B5097"/>
    <w:pPr>
      <w:spacing w:before="100" w:beforeAutospacing="1" w:after="100" w:afterAutospacing="1"/>
    </w:pPr>
    <w:rPr>
      <w:rFonts w:ascii="Times New Roman" w:eastAsia="Arial" w:hAnsi="Times New Roman"/>
      <w:szCs w:val="22"/>
      <w:lang w:eastAsia="en-US"/>
    </w:rPr>
  </w:style>
  <w:style w:type="paragraph" w:customStyle="1" w:styleId="akapitzlistcxspdrugiecxspnazwisko">
    <w:name w:val="akapitzlistcxspdrugiecxspnazwisko"/>
    <w:basedOn w:val="Normalny"/>
    <w:qFormat/>
    <w:rsid w:val="008B5097"/>
    <w:pPr>
      <w:spacing w:before="100" w:beforeAutospacing="1" w:after="100" w:afterAutospacing="1"/>
    </w:pPr>
    <w:rPr>
      <w:rFonts w:ascii="Times New Roman" w:eastAsia="Arial" w:hAnsi="Times New Roman"/>
      <w:szCs w:val="22"/>
      <w:lang w:eastAsia="en-US"/>
    </w:rPr>
  </w:style>
  <w:style w:type="paragraph" w:customStyle="1" w:styleId="2">
    <w:name w:val="2"/>
    <w:basedOn w:val="Normalny"/>
    <w:qFormat/>
    <w:rsid w:val="008B5097"/>
    <w:pPr>
      <w:spacing w:after="60"/>
    </w:pPr>
    <w:rPr>
      <w:rFonts w:ascii="Times New Roman" w:eastAsia="Arial" w:hAnsi="Times New Roman"/>
      <w:szCs w:val="22"/>
      <w:lang w:eastAsia="en-US"/>
    </w:rPr>
  </w:style>
  <w:style w:type="numbering" w:customStyle="1" w:styleId="WW8Num11">
    <w:name w:val="WW8Num11"/>
    <w:basedOn w:val="Bezlisty"/>
    <w:qFormat/>
    <w:rsid w:val="008B5097"/>
  </w:style>
  <w:style w:type="paragraph" w:customStyle="1" w:styleId="CM14">
    <w:name w:val="CM14"/>
    <w:basedOn w:val="Normalny"/>
    <w:next w:val="Normalny"/>
    <w:qFormat/>
    <w:rsid w:val="008B5097"/>
    <w:pPr>
      <w:widowControl w:val="0"/>
      <w:autoSpaceDE w:val="0"/>
      <w:autoSpaceDN w:val="0"/>
      <w:adjustRightInd w:val="0"/>
      <w:spacing w:after="60" w:line="426" w:lineRule="atLeast"/>
    </w:pPr>
    <w:rPr>
      <w:rFonts w:ascii="Garamond" w:eastAsia="Arial" w:hAnsi="Garamond"/>
      <w:szCs w:val="22"/>
      <w:lang w:eastAsia="en-US"/>
    </w:rPr>
  </w:style>
  <w:style w:type="character" w:customStyle="1" w:styleId="ff2fc3fs10">
    <w:name w:val="ff2 fc3 fs10"/>
    <w:basedOn w:val="Domylnaczcionkaakapitu"/>
    <w:qFormat/>
    <w:rsid w:val="008B5097"/>
  </w:style>
  <w:style w:type="paragraph" w:customStyle="1" w:styleId="Artyku3">
    <w:name w:val="Artyku3"/>
    <w:basedOn w:val="Normalny"/>
    <w:qFormat/>
    <w:rsid w:val="008B5097"/>
    <w:pPr>
      <w:widowControl w:val="0"/>
      <w:tabs>
        <w:tab w:val="left" w:pos="360"/>
        <w:tab w:val="left" w:pos="426"/>
        <w:tab w:val="left" w:pos="8505"/>
      </w:tabs>
      <w:spacing w:after="60"/>
      <w:ind w:left="360" w:hanging="360"/>
    </w:pPr>
    <w:rPr>
      <w:rFonts w:ascii="Times New Roman" w:eastAsia="Arial" w:hAnsi="Times New Roman"/>
      <w:szCs w:val="20"/>
      <w:lang w:eastAsia="zh-CN"/>
    </w:rPr>
  </w:style>
  <w:style w:type="paragraph" w:customStyle="1" w:styleId="nag">
    <w:name w:val="nag"/>
    <w:basedOn w:val="Normalny"/>
    <w:qFormat/>
    <w:rsid w:val="008B5097"/>
    <w:pPr>
      <w:spacing w:after="100" w:afterAutospacing="1"/>
    </w:pPr>
    <w:rPr>
      <w:rFonts w:ascii="Times New Roman" w:eastAsia="Arial" w:hAnsi="Times New Roman"/>
      <w:b/>
      <w:bCs/>
      <w:color w:val="A00000"/>
      <w:sz w:val="28"/>
      <w:szCs w:val="28"/>
      <w:lang w:eastAsia="en-US"/>
    </w:rPr>
  </w:style>
  <w:style w:type="character" w:customStyle="1" w:styleId="tresc">
    <w:name w:val="tresc"/>
    <w:basedOn w:val="Domylnaczcionkaakapitu"/>
    <w:qFormat/>
    <w:rsid w:val="008B5097"/>
  </w:style>
  <w:style w:type="character" w:customStyle="1" w:styleId="1Nagwek1Znak1">
    <w:name w:val="1.  Nagłówek 1 Znak1"/>
    <w:aliases w:val="Title 1 Znak2,NAGŁÓWEK 1 Znak1,title1 Znak1,Title 1 Znak Znak1"/>
    <w:uiPriority w:val="9"/>
    <w:qFormat/>
    <w:rsid w:val="008B5097"/>
    <w:rPr>
      <w:rFonts w:ascii="Calibri Light" w:eastAsia="SimSun" w:hAnsi="Calibri Light" w:cs="Times New Roman"/>
      <w:b/>
      <w:bCs/>
      <w:smallCaps/>
      <w:color w:val="000000"/>
      <w:sz w:val="36"/>
      <w:szCs w:val="36"/>
      <w:lang w:val="pl-PL"/>
    </w:rPr>
  </w:style>
  <w:style w:type="paragraph" w:customStyle="1" w:styleId="OWN">
    <w:name w:val="OWN"/>
    <w:basedOn w:val="Normalny"/>
    <w:qFormat/>
    <w:rsid w:val="008B5097"/>
    <w:pPr>
      <w:widowControl w:val="0"/>
      <w:spacing w:after="60" w:line="320" w:lineRule="atLeast"/>
    </w:pPr>
    <w:rPr>
      <w:rFonts w:eastAsia="Arial"/>
      <w:szCs w:val="20"/>
      <w:lang w:eastAsia="en-US"/>
    </w:rPr>
  </w:style>
  <w:style w:type="paragraph" w:customStyle="1" w:styleId="Tekstpodstawowywcity33">
    <w:name w:val="Tekst podstawowy wcięty 33"/>
    <w:basedOn w:val="Normalny"/>
    <w:qFormat/>
    <w:rsid w:val="008B5097"/>
    <w:pPr>
      <w:spacing w:after="60" w:line="360" w:lineRule="atLeast"/>
      <w:ind w:firstLine="567"/>
    </w:pPr>
    <w:rPr>
      <w:rFonts w:eastAsia="Arial"/>
      <w:szCs w:val="20"/>
      <w:lang w:eastAsia="en-US"/>
    </w:rPr>
  </w:style>
  <w:style w:type="paragraph" w:customStyle="1" w:styleId="projekt1">
    <w:name w:val="projekt1"/>
    <w:basedOn w:val="Normalny"/>
    <w:qFormat/>
    <w:rsid w:val="008B5097"/>
    <w:pPr>
      <w:spacing w:after="60"/>
    </w:pPr>
    <w:rPr>
      <w:rFonts w:eastAsia="Arial"/>
      <w:szCs w:val="20"/>
      <w:lang w:eastAsia="en-US"/>
    </w:rPr>
  </w:style>
  <w:style w:type="paragraph" w:customStyle="1" w:styleId="Normalny1">
    <w:name w:val="Normalny1"/>
    <w:basedOn w:val="Normalny"/>
    <w:qFormat/>
    <w:rsid w:val="008B5097"/>
    <w:pPr>
      <w:spacing w:after="60"/>
    </w:pPr>
    <w:rPr>
      <w:rFonts w:eastAsia="Arial"/>
      <w:szCs w:val="22"/>
      <w:lang w:eastAsia="en-US"/>
    </w:rPr>
  </w:style>
  <w:style w:type="character" w:customStyle="1" w:styleId="NormalnyZnak">
    <w:name w:val="Normalny Znak"/>
    <w:qFormat/>
    <w:rsid w:val="008B5097"/>
    <w:rPr>
      <w:rFonts w:ascii="Arial" w:hAnsi="Arial"/>
      <w:sz w:val="24"/>
      <w:szCs w:val="24"/>
      <w:lang w:val="pl-PL" w:eastAsia="pl-PL" w:bidi="ar-SA"/>
    </w:rPr>
  </w:style>
  <w:style w:type="character" w:customStyle="1" w:styleId="Teksttreci10pt">
    <w:name w:val="Tekst treści + 10 pt"/>
    <w:qFormat/>
    <w:rsid w:val="008B5097"/>
    <w:rPr>
      <w:rFonts w:ascii="Times New Roman" w:eastAsia="Times New Roman" w:hAnsi="Times New Roman" w:cs="Times New Roman"/>
      <w:b w:val="0"/>
      <w:bCs w:val="0"/>
      <w:i w:val="0"/>
      <w:iCs w:val="0"/>
      <w:smallCaps w:val="0"/>
      <w:strike w:val="0"/>
      <w:color w:val="000000"/>
      <w:spacing w:val="0"/>
      <w:w w:val="100"/>
      <w:position w:val="0"/>
      <w:sz w:val="20"/>
      <w:szCs w:val="20"/>
      <w:u w:val="none"/>
      <w:lang w:val="pl-PL" w:eastAsia="pl-PL" w:bidi="pl-PL"/>
    </w:rPr>
  </w:style>
  <w:style w:type="paragraph" w:customStyle="1" w:styleId="StylStylNagwek3TimesNewRoman12ptPogrubienieZlew">
    <w:name w:val="Styl Styl Nagłówek 3 + Times New Roman + 12 pt Pogrubienie Z lew..."/>
    <w:basedOn w:val="Normalny"/>
    <w:autoRedefine/>
    <w:qFormat/>
    <w:rsid w:val="008B5097"/>
    <w:pPr>
      <w:keepNext/>
      <w:numPr>
        <w:numId w:val="10"/>
      </w:numPr>
      <w:tabs>
        <w:tab w:val="clear" w:pos="360"/>
        <w:tab w:val="left" w:pos="851"/>
      </w:tabs>
      <w:spacing w:before="240" w:after="60"/>
      <w:ind w:left="283" w:hanging="283"/>
      <w:outlineLvl w:val="2"/>
    </w:pPr>
    <w:rPr>
      <w:rFonts w:ascii="Times New Roman" w:eastAsia="Arial" w:hAnsi="Times New Roman"/>
      <w:b/>
      <w:szCs w:val="20"/>
      <w:lang w:eastAsia="en-US"/>
    </w:rPr>
  </w:style>
  <w:style w:type="paragraph" w:customStyle="1" w:styleId="ZnakZnakZnakZnak">
    <w:name w:val="Znak Znak Znak Znak"/>
    <w:basedOn w:val="Normalny"/>
    <w:qFormat/>
    <w:rsid w:val="008B5097"/>
    <w:pPr>
      <w:spacing w:after="60"/>
    </w:pPr>
    <w:rPr>
      <w:rFonts w:ascii="Times New Roman" w:eastAsia="Arial" w:hAnsi="Times New Roman"/>
      <w:szCs w:val="22"/>
      <w:lang w:eastAsia="en-US"/>
    </w:rPr>
  </w:style>
  <w:style w:type="character" w:customStyle="1" w:styleId="ZwykytekstZnak1Znak1">
    <w:name w:val="Zwykły tekst Znak1 Znak1"/>
    <w:aliases w:val="Zwykły tekst Znak Znak Znak Znak2,Zwykły tekst Znak Znak Znak Znak3,Zwykły tekst Znak2,Zwykły tekst Znak Znak Znak Znak1,Zwykły tekst Znak Znak Znak Znak Znak Znak Znak1,Zwykły tekst Znak Znak Znak Znak Znak Znak2"/>
    <w:qFormat/>
    <w:locked/>
    <w:rsid w:val="008B5097"/>
    <w:rPr>
      <w:rFonts w:ascii="Courier New" w:hAnsi="Courier New" w:cs="Times New Roman"/>
      <w:sz w:val="20"/>
      <w:szCs w:val="20"/>
    </w:rPr>
  </w:style>
  <w:style w:type="table" w:customStyle="1" w:styleId="Tabela-Siatka11">
    <w:name w:val="Tabela - Siatka11"/>
    <w:basedOn w:val="Standardowy"/>
    <w:next w:val="Tabela-Siatka"/>
    <w:rsid w:val="008B5097"/>
    <w:pPr>
      <w:spacing w:line="480" w:lineRule="auto"/>
      <w:jc w:val="both"/>
    </w:pPr>
    <w:rPr>
      <w:rFonts w:ascii="Arial" w:eastAsia="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rsid w:val="008B5097"/>
    <w:pPr>
      <w:suppressAutoHyphens/>
      <w:spacing w:line="480" w:lineRule="auto"/>
      <w:jc w:val="both"/>
    </w:pPr>
    <w:rPr>
      <w:rFonts w:ascii="Arial" w:eastAsia="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binding">
    <w:name w:val="ng-binding"/>
    <w:qFormat/>
    <w:rsid w:val="008B5097"/>
  </w:style>
  <w:style w:type="paragraph" w:customStyle="1" w:styleId="Tekstpodstawowy32">
    <w:name w:val="Tekst podstawowy 32"/>
    <w:basedOn w:val="Normalny"/>
    <w:qFormat/>
    <w:rsid w:val="008B5097"/>
    <w:pPr>
      <w:overflowPunct w:val="0"/>
      <w:autoSpaceDE w:val="0"/>
      <w:autoSpaceDN w:val="0"/>
      <w:adjustRightInd w:val="0"/>
      <w:spacing w:after="60"/>
    </w:pPr>
    <w:rPr>
      <w:rFonts w:ascii="Times New Roman" w:eastAsia="Arial" w:hAnsi="Times New Roman"/>
      <w:szCs w:val="20"/>
      <w:lang w:eastAsia="en-US"/>
    </w:rPr>
  </w:style>
  <w:style w:type="character" w:customStyle="1" w:styleId="1Nagwek1Znak2">
    <w:name w:val="1.  Nagłówek 1 Znak2"/>
    <w:aliases w:val="Title 1 Znak3,NAGŁÓWEK 1 Znak2,title1 Znak2,Title 1 Znak Znak2"/>
    <w:qFormat/>
    <w:rsid w:val="008B5097"/>
    <w:rPr>
      <w:rFonts w:ascii="Calibri Light" w:eastAsia="SimSun" w:hAnsi="Calibri Light" w:cs="Times New Roman"/>
      <w:b/>
      <w:bCs/>
      <w:smallCaps/>
      <w:color w:val="000000"/>
      <w:sz w:val="36"/>
      <w:szCs w:val="36"/>
      <w:lang w:val="pl-PL"/>
    </w:rPr>
  </w:style>
  <w:style w:type="character" w:customStyle="1" w:styleId="editlink">
    <w:name w:val="editlink"/>
    <w:basedOn w:val="Domylnaczcionkaakapitu"/>
    <w:qFormat/>
    <w:rsid w:val="008B5097"/>
  </w:style>
  <w:style w:type="character" w:customStyle="1" w:styleId="wikizabytki-koord">
    <w:name w:val="wikizabytki-koord"/>
    <w:basedOn w:val="Domylnaczcionkaakapitu"/>
    <w:qFormat/>
    <w:rsid w:val="008B5097"/>
  </w:style>
  <w:style w:type="character" w:customStyle="1" w:styleId="wikizabytki-galeria">
    <w:name w:val="wikizabytki-galeria"/>
    <w:basedOn w:val="Domylnaczcionkaakapitu"/>
    <w:qFormat/>
    <w:rsid w:val="008B5097"/>
  </w:style>
  <w:style w:type="paragraph" w:customStyle="1" w:styleId="standardowy0">
    <w:name w:val="standardowy"/>
    <w:basedOn w:val="Normalny"/>
    <w:qFormat/>
    <w:rsid w:val="008B5097"/>
    <w:pPr>
      <w:widowControl w:val="0"/>
      <w:spacing w:after="60"/>
    </w:pPr>
    <w:rPr>
      <w:rFonts w:ascii="Times New Roman" w:eastAsia="Arial" w:hAnsi="Times New Roman"/>
      <w:szCs w:val="20"/>
      <w:lang w:eastAsia="en-US"/>
    </w:rPr>
  </w:style>
  <w:style w:type="paragraph" w:customStyle="1" w:styleId="redniamiszozoawynosi">
    <w:name w:val="rednia miąższość złoża wynosi"/>
    <w:basedOn w:val="Normalny"/>
    <w:qFormat/>
    <w:rsid w:val="008B5097"/>
    <w:pPr>
      <w:spacing w:after="60"/>
    </w:pPr>
    <w:rPr>
      <w:rFonts w:ascii="Times New Roman" w:eastAsia="Arial" w:hAnsi="Times New Roman"/>
      <w:szCs w:val="20"/>
      <w:lang w:eastAsia="en-US"/>
    </w:rPr>
  </w:style>
  <w:style w:type="character" w:customStyle="1" w:styleId="CaptionChar1">
    <w:name w:val="Caption Char1"/>
    <w:aliases w:val="Char Znak Char1,Znak Znak Char1,Znak Znak Znak Char,Znak Znak1 Char,Znak1 Znak Char,Tabela podpis Znak Char,Char Znak Znak Znak Char,Legenda Znak Znak Znak Znak1 Char,Legenda Znak Znak Znak1 Char,Legenda Znak Znak Znak Znak Znak Char"/>
    <w:qFormat/>
    <w:locked/>
    <w:rsid w:val="008B5097"/>
    <w:rPr>
      <w:rFonts w:ascii="Arial" w:hAnsi="Arial"/>
      <w:b/>
      <w:sz w:val="20"/>
    </w:rPr>
  </w:style>
  <w:style w:type="character" w:customStyle="1" w:styleId="bold2b">
    <w:name w:val="bold2b"/>
    <w:qFormat/>
    <w:rsid w:val="008B5097"/>
  </w:style>
  <w:style w:type="numbering" w:customStyle="1" w:styleId="Bezlisty11">
    <w:name w:val="Bez listy11"/>
    <w:next w:val="Bezlisty"/>
    <w:qFormat/>
    <w:rsid w:val="008B5097"/>
  </w:style>
  <w:style w:type="paragraph" w:customStyle="1" w:styleId="tl">
    <w:name w:val="tl"/>
    <w:basedOn w:val="Normalny"/>
    <w:qFormat/>
    <w:rsid w:val="008B5097"/>
    <w:pPr>
      <w:spacing w:after="60"/>
      <w:ind w:left="720" w:hanging="360"/>
    </w:pPr>
    <w:rPr>
      <w:rFonts w:ascii="Times New Roman" w:eastAsia="Arial" w:hAnsi="Times New Roman"/>
      <w:szCs w:val="22"/>
      <w:lang w:eastAsia="en-US"/>
    </w:rPr>
  </w:style>
  <w:style w:type="paragraph" w:customStyle="1" w:styleId="3">
    <w:name w:val="3"/>
    <w:basedOn w:val="Normalny"/>
    <w:qFormat/>
    <w:rsid w:val="008B5097"/>
    <w:pPr>
      <w:spacing w:after="60"/>
    </w:pPr>
    <w:rPr>
      <w:rFonts w:ascii="Bookshelf Symbol 7" w:eastAsia="Arial Unicode MS" w:hAnsi="Bookshelf Symbol 7"/>
      <w:szCs w:val="20"/>
      <w:lang w:eastAsia="en-US"/>
    </w:rPr>
  </w:style>
  <w:style w:type="character" w:customStyle="1" w:styleId="TableTextZnakZnakZnak">
    <w:name w:val="Table Text Znak Znak Znak"/>
    <w:qFormat/>
    <w:rsid w:val="008B5097"/>
    <w:rPr>
      <w:rFonts w:ascii="Arial" w:eastAsia="Times New Roman" w:hAnsi="Arial" w:cs="Times New Roman"/>
      <w:sz w:val="24"/>
      <w:szCs w:val="20"/>
    </w:rPr>
  </w:style>
  <w:style w:type="paragraph" w:customStyle="1" w:styleId="xl36">
    <w:name w:val="xl36"/>
    <w:basedOn w:val="Normalny"/>
    <w:qFormat/>
    <w:rsid w:val="008B5097"/>
    <w:pPr>
      <w:numPr>
        <w:ilvl w:val="12"/>
      </w:numPr>
      <w:pBdr>
        <w:left w:val="single" w:sz="6" w:space="0" w:color="auto"/>
        <w:right w:val="single" w:sz="6" w:space="0" w:color="auto"/>
      </w:pBdr>
      <w:overflowPunct w:val="0"/>
      <w:autoSpaceDE w:val="0"/>
      <w:autoSpaceDN w:val="0"/>
      <w:adjustRightInd w:val="0"/>
      <w:spacing w:before="100" w:after="100"/>
      <w:ind w:left="1134"/>
      <w:jc w:val="center"/>
      <w:textAlignment w:val="baseline"/>
    </w:pPr>
    <w:rPr>
      <w:rFonts w:eastAsia="Arial"/>
      <w:bCs/>
      <w:szCs w:val="20"/>
      <w:lang w:eastAsia="en-US"/>
    </w:rPr>
  </w:style>
  <w:style w:type="paragraph" w:customStyle="1" w:styleId="StylNagowek1TimesNewRoman">
    <w:name w:val="Styl Nagłowek 1 + Times New Roman"/>
    <w:basedOn w:val="Normalny"/>
    <w:autoRedefine/>
    <w:qFormat/>
    <w:rsid w:val="008B5097"/>
    <w:pPr>
      <w:keepNext/>
      <w:numPr>
        <w:numId w:val="11"/>
      </w:numPr>
      <w:tabs>
        <w:tab w:val="clear" w:pos="432"/>
      </w:tabs>
      <w:spacing w:before="120" w:after="120"/>
      <w:ind w:left="720" w:hanging="360"/>
      <w:outlineLvl w:val="0"/>
    </w:pPr>
    <w:rPr>
      <w:rFonts w:ascii="Times New Roman" w:eastAsia="Arial" w:hAnsi="Times New Roman"/>
      <w:b/>
      <w:bCs/>
      <w:szCs w:val="28"/>
      <w:lang w:eastAsia="en-US"/>
    </w:rPr>
  </w:style>
  <w:style w:type="paragraph" w:customStyle="1" w:styleId="StylNagwek4Zlewej0cmPierwszywiersz0cm">
    <w:name w:val="Styl Nagłówek 4 + Z lewej:  0 cm Pierwszy wiersz:  0 cm"/>
    <w:basedOn w:val="Nagwek4"/>
    <w:autoRedefine/>
    <w:qFormat/>
    <w:rsid w:val="008B5097"/>
    <w:pPr>
      <w:numPr>
        <w:numId w:val="12"/>
      </w:numPr>
      <w:tabs>
        <w:tab w:val="clear" w:pos="1080"/>
        <w:tab w:val="num" w:pos="2880"/>
      </w:tabs>
      <w:spacing w:before="0" w:line="480" w:lineRule="auto"/>
      <w:ind w:left="2880" w:hanging="360"/>
    </w:pPr>
    <w:rPr>
      <w:rFonts w:cs="Arial"/>
      <w:i/>
      <w:iCs/>
      <w:color w:val="000000"/>
      <w:lang w:val="pl-PL"/>
    </w:rPr>
  </w:style>
  <w:style w:type="character" w:customStyle="1" w:styleId="googqs-tidbit1">
    <w:name w:val="goog_qs-tidbit1"/>
    <w:qFormat/>
    <w:rsid w:val="008B5097"/>
    <w:rPr>
      <w:vanish w:val="0"/>
      <w:webHidden w:val="0"/>
      <w:specVanish w:val="0"/>
    </w:rPr>
  </w:style>
  <w:style w:type="character" w:customStyle="1" w:styleId="val">
    <w:name w:val="val"/>
    <w:qFormat/>
    <w:rsid w:val="008B5097"/>
  </w:style>
  <w:style w:type="paragraph" w:customStyle="1" w:styleId="Tekstpodstawowywcity1">
    <w:name w:val="Tekst podstawowy wcięty1"/>
    <w:basedOn w:val="Normalny"/>
    <w:link w:val="BodyTextIndentChar"/>
    <w:qFormat/>
    <w:rsid w:val="008B5097"/>
    <w:pPr>
      <w:spacing w:before="240" w:after="60"/>
    </w:pPr>
    <w:rPr>
      <w:rFonts w:eastAsia="Calibri"/>
      <w:sz w:val="20"/>
      <w:szCs w:val="20"/>
      <w:lang w:eastAsia="en-US"/>
    </w:rPr>
  </w:style>
  <w:style w:type="character" w:customStyle="1" w:styleId="BodyTextIndentChar">
    <w:name w:val="Body Text Indent Char"/>
    <w:link w:val="Tekstpodstawowywcity1"/>
    <w:qFormat/>
    <w:rsid w:val="008B5097"/>
    <w:rPr>
      <w:rFonts w:ascii="Arial" w:eastAsia="Calibri" w:hAnsi="Arial"/>
      <w:lang w:eastAsia="en-US"/>
    </w:rPr>
  </w:style>
  <w:style w:type="paragraph" w:customStyle="1" w:styleId="1">
    <w:name w:val="1"/>
    <w:basedOn w:val="Normalny"/>
    <w:next w:val="Mapadokumentu"/>
    <w:qFormat/>
    <w:rsid w:val="008B5097"/>
    <w:pPr>
      <w:shd w:val="clear" w:color="auto" w:fill="000080"/>
      <w:spacing w:after="60"/>
    </w:pPr>
    <w:rPr>
      <w:rFonts w:ascii="Segoe UI" w:eastAsia="Calibri" w:hAnsi="Segoe UI" w:cs="Segoe UI"/>
      <w:sz w:val="16"/>
      <w:szCs w:val="16"/>
      <w:shd w:val="clear" w:color="auto" w:fill="000080"/>
      <w:lang w:eastAsia="en-US"/>
    </w:rPr>
  </w:style>
  <w:style w:type="character" w:customStyle="1" w:styleId="MapadokumentuZnak">
    <w:name w:val="Mapa dokumentu Znak"/>
    <w:aliases w:val="Plan dokumentu4 Znak1"/>
    <w:qFormat/>
    <w:rsid w:val="008B5097"/>
    <w:rPr>
      <w:rFonts w:ascii="Tahoma" w:hAnsi="Tahoma" w:cs="Tahoma"/>
      <w:sz w:val="20"/>
      <w:szCs w:val="20"/>
      <w:shd w:val="clear" w:color="auto" w:fill="000080"/>
      <w:lang w:eastAsia="pl-PL"/>
    </w:rPr>
  </w:style>
  <w:style w:type="character" w:customStyle="1" w:styleId="MapadokumentuZnak1">
    <w:name w:val="Mapa dokumentu Znak1"/>
    <w:qFormat/>
    <w:rsid w:val="008B5097"/>
    <w:rPr>
      <w:rFonts w:ascii="Tahoma" w:eastAsia="Calibri" w:hAnsi="Tahoma" w:cs="Times New Roman"/>
      <w:sz w:val="16"/>
      <w:szCs w:val="16"/>
    </w:rPr>
  </w:style>
  <w:style w:type="character" w:customStyle="1" w:styleId="TekstkomentarzaZnak1">
    <w:name w:val="Tekst komentarza Znak1"/>
    <w:uiPriority w:val="99"/>
    <w:qFormat/>
    <w:rsid w:val="008B5097"/>
    <w:rPr>
      <w:rFonts w:ascii="Arial" w:hAnsi="Arial"/>
      <w:sz w:val="24"/>
    </w:rPr>
  </w:style>
  <w:style w:type="paragraph" w:customStyle="1" w:styleId="tekst">
    <w:name w:val="tekst"/>
    <w:basedOn w:val="Normalny"/>
    <w:qFormat/>
    <w:rsid w:val="008B5097"/>
    <w:pPr>
      <w:spacing w:before="100" w:beforeAutospacing="1" w:after="100" w:afterAutospacing="1"/>
    </w:pPr>
    <w:rPr>
      <w:rFonts w:ascii="Times New Roman" w:eastAsia="Arial" w:hAnsi="Times New Roman"/>
      <w:szCs w:val="22"/>
      <w:lang w:eastAsia="en-US"/>
    </w:rPr>
  </w:style>
  <w:style w:type="paragraph" w:customStyle="1" w:styleId="Nagwek4Przed0cm">
    <w:name w:val="Nagłówek 4 + Przed:  0 cm"/>
    <w:aliases w:val="Wysunięcie:  1,52 cm,Przed:  0 pt,Po:  0 pt,Int...,Nagłówek 6 + Interlinia:  1,5 wiersza,Nagłówek 6 + Przed:  0 pt,Interlinia:  1"/>
    <w:basedOn w:val="Nagwek4"/>
    <w:qFormat/>
    <w:rsid w:val="008B5097"/>
    <w:pPr>
      <w:numPr>
        <w:numId w:val="0"/>
      </w:numPr>
      <w:tabs>
        <w:tab w:val="num" w:pos="864"/>
      </w:tabs>
      <w:spacing w:before="0"/>
      <w:ind w:left="862" w:hanging="862"/>
    </w:pPr>
    <w:rPr>
      <w:i/>
      <w:iCs/>
      <w:color w:val="000000"/>
      <w:lang w:val="pl-PL"/>
    </w:rPr>
  </w:style>
  <w:style w:type="paragraph" w:customStyle="1" w:styleId="Nagwek4Po6pt">
    <w:name w:val="Nagłówek 4 + Po:  6 pt"/>
    <w:basedOn w:val="Nagwek3"/>
    <w:qFormat/>
    <w:rsid w:val="008B5097"/>
    <w:pPr>
      <w:keepLines/>
      <w:numPr>
        <w:ilvl w:val="0"/>
        <w:numId w:val="0"/>
      </w:numPr>
      <w:tabs>
        <w:tab w:val="num" w:pos="567"/>
      </w:tabs>
      <w:ind w:left="567" w:hanging="567"/>
    </w:pPr>
    <w:rPr>
      <w:rFonts w:eastAsia="Calibri"/>
      <w:color w:val="000000"/>
      <w:lang w:val="pl-PL"/>
    </w:rPr>
  </w:style>
  <w:style w:type="paragraph" w:customStyle="1" w:styleId="rys">
    <w:name w:val="rys"/>
    <w:basedOn w:val="Legenda"/>
    <w:link w:val="rysZnak"/>
    <w:autoRedefine/>
    <w:qFormat/>
    <w:rsid w:val="000A19A5"/>
    <w:pPr>
      <w:keepLines w:val="0"/>
      <w:spacing w:before="0" w:after="240" w:line="276" w:lineRule="auto"/>
      <w:ind w:left="142" w:right="0" w:hanging="45"/>
      <w:jc w:val="left"/>
    </w:pPr>
    <w:rPr>
      <w:rFonts w:eastAsia="Arial"/>
      <w:iCs/>
      <w:szCs w:val="24"/>
      <w:lang w:val="pl-PL"/>
    </w:rPr>
  </w:style>
  <w:style w:type="character" w:customStyle="1" w:styleId="rysZnak">
    <w:name w:val="rys Znak"/>
    <w:link w:val="rys"/>
    <w:qFormat/>
    <w:rsid w:val="000A19A5"/>
    <w:rPr>
      <w:rFonts w:ascii="Arial" w:eastAsia="Arial" w:hAnsi="Arial"/>
      <w:b/>
      <w:iCs/>
      <w:sz w:val="24"/>
      <w:szCs w:val="24"/>
      <w:lang w:eastAsia="en-US"/>
    </w:rPr>
  </w:style>
  <w:style w:type="paragraph" w:styleId="Indeks2">
    <w:name w:val="index 2"/>
    <w:basedOn w:val="Normalny"/>
    <w:next w:val="Normalny"/>
    <w:autoRedefine/>
    <w:rsid w:val="008B5097"/>
    <w:pPr>
      <w:spacing w:after="60"/>
      <w:ind w:left="480" w:hanging="240"/>
    </w:pPr>
    <w:rPr>
      <w:rFonts w:eastAsia="Arial"/>
      <w:szCs w:val="22"/>
      <w:lang w:eastAsia="en-US"/>
    </w:rPr>
  </w:style>
  <w:style w:type="paragraph" w:styleId="Podtytu">
    <w:name w:val="Subtitle"/>
    <w:basedOn w:val="Normalny"/>
    <w:link w:val="PodtytuZnak"/>
    <w:uiPriority w:val="11"/>
    <w:qFormat/>
    <w:rsid w:val="008B5097"/>
    <w:pPr>
      <w:spacing w:after="60"/>
    </w:pPr>
    <w:rPr>
      <w:rFonts w:eastAsia="Arial"/>
      <w:sz w:val="28"/>
      <w:szCs w:val="22"/>
      <w:lang w:eastAsia="en-US"/>
    </w:rPr>
  </w:style>
  <w:style w:type="character" w:customStyle="1" w:styleId="PodtytuZnak">
    <w:name w:val="Podtytuł Znak"/>
    <w:link w:val="Podtytu"/>
    <w:uiPriority w:val="11"/>
    <w:qFormat/>
    <w:rsid w:val="008B5097"/>
    <w:rPr>
      <w:rFonts w:ascii="Arial" w:eastAsia="Arial" w:hAnsi="Arial"/>
      <w:sz w:val="28"/>
      <w:szCs w:val="22"/>
      <w:lang w:eastAsia="en-US"/>
    </w:rPr>
  </w:style>
  <w:style w:type="paragraph" w:styleId="HTML-wstpniesformatowany">
    <w:name w:val="HTML Preformatted"/>
    <w:basedOn w:val="Normalny"/>
    <w:link w:val="HTML-wstpniesformatowanyZnak"/>
    <w:unhideWhenUsed/>
    <w:qFormat/>
    <w:rsid w:val="008B50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pPr>
    <w:rPr>
      <w:rFonts w:ascii="Courier New" w:eastAsia="Arial" w:hAnsi="Courier New"/>
      <w:sz w:val="20"/>
      <w:szCs w:val="20"/>
      <w:lang w:eastAsia="en-US"/>
    </w:rPr>
  </w:style>
  <w:style w:type="character" w:customStyle="1" w:styleId="HTML-wstpniesformatowanyZnak">
    <w:name w:val="HTML - wstępnie sformatowany Znak"/>
    <w:link w:val="HTML-wstpniesformatowany"/>
    <w:qFormat/>
    <w:rsid w:val="008B5097"/>
    <w:rPr>
      <w:rFonts w:ascii="Courier New" w:eastAsia="Arial" w:hAnsi="Courier New"/>
      <w:lang w:eastAsia="en-US"/>
    </w:rPr>
  </w:style>
  <w:style w:type="numbering" w:styleId="111111">
    <w:name w:val="Outline List 2"/>
    <w:basedOn w:val="Bezlisty"/>
    <w:qFormat/>
    <w:rsid w:val="008B5097"/>
    <w:pPr>
      <w:numPr>
        <w:numId w:val="8"/>
      </w:numPr>
    </w:pPr>
  </w:style>
  <w:style w:type="table" w:styleId="Tabela-Elegancki">
    <w:name w:val="Table Elegant"/>
    <w:basedOn w:val="Standardowy"/>
    <w:rsid w:val="008B5097"/>
    <w:pPr>
      <w:spacing w:line="360" w:lineRule="auto"/>
      <w:jc w:val="both"/>
    </w:pPr>
    <w:rPr>
      <w:rFonts w:ascii="Arial" w:eastAsia="Arial" w:hAnsi="Arial"/>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Cytat">
    <w:name w:val="Quote"/>
    <w:basedOn w:val="Normalny"/>
    <w:next w:val="Normalny"/>
    <w:link w:val="CytatZnak"/>
    <w:uiPriority w:val="29"/>
    <w:qFormat/>
    <w:rsid w:val="008B5097"/>
    <w:pPr>
      <w:spacing w:before="160" w:after="60"/>
      <w:ind w:left="720" w:right="720"/>
    </w:pPr>
    <w:rPr>
      <w:rFonts w:ascii="Calibri" w:eastAsia="SimSun" w:hAnsi="Calibri" w:cs="Arial"/>
      <w:i/>
      <w:iCs/>
      <w:color w:val="000000"/>
      <w:szCs w:val="22"/>
      <w:lang w:eastAsia="ja-JP"/>
    </w:rPr>
  </w:style>
  <w:style w:type="character" w:customStyle="1" w:styleId="CytatZnak">
    <w:name w:val="Cytat Znak"/>
    <w:link w:val="Cytat"/>
    <w:uiPriority w:val="29"/>
    <w:qFormat/>
    <w:rsid w:val="008B5097"/>
    <w:rPr>
      <w:rFonts w:ascii="Calibri" w:eastAsia="SimSun" w:hAnsi="Calibri" w:cs="Arial"/>
      <w:i/>
      <w:iCs/>
      <w:color w:val="000000"/>
      <w:sz w:val="22"/>
      <w:szCs w:val="22"/>
      <w:lang w:eastAsia="ja-JP"/>
    </w:rPr>
  </w:style>
  <w:style w:type="paragraph" w:styleId="Cytatintensywny">
    <w:name w:val="Intense Quote"/>
    <w:basedOn w:val="Normalny"/>
    <w:next w:val="Normalny"/>
    <w:link w:val="CytatintensywnyZnak"/>
    <w:uiPriority w:val="30"/>
    <w:qFormat/>
    <w:rsid w:val="008B5097"/>
    <w:pPr>
      <w:pBdr>
        <w:top w:val="single" w:sz="24" w:space="1" w:color="F2F2F2"/>
        <w:bottom w:val="single" w:sz="24" w:space="1" w:color="F2F2F2"/>
      </w:pBdr>
      <w:shd w:val="clear" w:color="auto" w:fill="F2F2F2"/>
      <w:spacing w:before="240" w:after="240"/>
      <w:ind w:left="936" w:right="936"/>
      <w:jc w:val="center"/>
    </w:pPr>
    <w:rPr>
      <w:rFonts w:ascii="Calibri" w:eastAsia="SimSun" w:hAnsi="Calibri" w:cs="Arial"/>
      <w:color w:val="000000"/>
      <w:szCs w:val="22"/>
      <w:lang w:eastAsia="ja-JP"/>
    </w:rPr>
  </w:style>
  <w:style w:type="character" w:customStyle="1" w:styleId="CytatintensywnyZnak">
    <w:name w:val="Cytat intensywny Znak"/>
    <w:link w:val="Cytatintensywny"/>
    <w:uiPriority w:val="30"/>
    <w:qFormat/>
    <w:rsid w:val="008B5097"/>
    <w:rPr>
      <w:rFonts w:ascii="Calibri" w:eastAsia="SimSun" w:hAnsi="Calibri" w:cs="Arial"/>
      <w:color w:val="000000"/>
      <w:sz w:val="22"/>
      <w:szCs w:val="22"/>
      <w:shd w:val="clear" w:color="auto" w:fill="F2F2F2"/>
      <w:lang w:eastAsia="ja-JP"/>
    </w:rPr>
  </w:style>
  <w:style w:type="character" w:styleId="Wyrnieniedelikatne">
    <w:name w:val="Subtle Emphasis"/>
    <w:uiPriority w:val="19"/>
    <w:qFormat/>
    <w:rsid w:val="008B5097"/>
    <w:rPr>
      <w:i/>
      <w:iCs/>
      <w:color w:val="404040"/>
    </w:rPr>
  </w:style>
  <w:style w:type="character" w:styleId="Wyrnienieintensywne">
    <w:name w:val="Intense Emphasis"/>
    <w:uiPriority w:val="21"/>
    <w:qFormat/>
    <w:rsid w:val="008B5097"/>
    <w:rPr>
      <w:b/>
      <w:bCs/>
      <w:i/>
      <w:iCs/>
      <w:caps/>
    </w:rPr>
  </w:style>
  <w:style w:type="character" w:styleId="Odwoaniedelikatne">
    <w:name w:val="Subtle Reference"/>
    <w:uiPriority w:val="31"/>
    <w:qFormat/>
    <w:rsid w:val="008B5097"/>
    <w:rPr>
      <w:smallCaps/>
      <w:color w:val="404040"/>
      <w:u w:val="single" w:color="7F7F7F"/>
    </w:rPr>
  </w:style>
  <w:style w:type="character" w:styleId="Odwoanieintensywne">
    <w:name w:val="Intense Reference"/>
    <w:uiPriority w:val="32"/>
    <w:qFormat/>
    <w:rsid w:val="008B5097"/>
    <w:rPr>
      <w:b/>
      <w:bCs/>
      <w:smallCaps/>
      <w:u w:val="single"/>
    </w:rPr>
  </w:style>
  <w:style w:type="character" w:styleId="Tytuksiki">
    <w:name w:val="Book Title"/>
    <w:uiPriority w:val="33"/>
    <w:qFormat/>
    <w:rsid w:val="008B5097"/>
    <w:rPr>
      <w:b w:val="0"/>
      <w:bCs w:val="0"/>
      <w:smallCaps/>
      <w:spacing w:val="5"/>
    </w:rPr>
  </w:style>
  <w:style w:type="paragraph" w:styleId="Nagwekspisutreci">
    <w:name w:val="TOC Heading"/>
    <w:basedOn w:val="Nagwek1"/>
    <w:next w:val="Normalny"/>
    <w:uiPriority w:val="39"/>
    <w:unhideWhenUsed/>
    <w:qFormat/>
    <w:rsid w:val="008B5097"/>
    <w:pPr>
      <w:keepLines/>
      <w:numPr>
        <w:numId w:val="0"/>
      </w:numPr>
      <w:pBdr>
        <w:bottom w:val="single" w:sz="4" w:space="1" w:color="595959"/>
      </w:pBdr>
      <w:spacing w:before="360" w:after="60"/>
      <w:outlineLvl w:val="9"/>
    </w:pPr>
    <w:rPr>
      <w:rFonts w:ascii="Calibri Light" w:hAnsi="Calibri Light"/>
      <w:b w:val="0"/>
      <w:smallCaps/>
      <w:color w:val="2E74B5"/>
      <w:sz w:val="36"/>
      <w:szCs w:val="36"/>
      <w:lang w:val="pl-PL"/>
    </w:rPr>
  </w:style>
  <w:style w:type="paragraph" w:customStyle="1" w:styleId="Tabele">
    <w:name w:val="Tabele"/>
    <w:basedOn w:val="rys"/>
    <w:link w:val="TabeleZnak"/>
    <w:autoRedefine/>
    <w:qFormat/>
    <w:rsid w:val="008B5097"/>
    <w:pPr>
      <w:keepNext/>
      <w:spacing w:before="120" w:after="0"/>
      <w:ind w:firstLine="567"/>
    </w:pPr>
    <w:rPr>
      <w:rFonts w:eastAsia="Calibri" w:cs="Arial"/>
      <w:i/>
    </w:rPr>
  </w:style>
  <w:style w:type="character" w:customStyle="1" w:styleId="TabeleZnak">
    <w:name w:val="Tabele Znak"/>
    <w:link w:val="Tabele"/>
    <w:qFormat/>
    <w:rsid w:val="008B5097"/>
    <w:rPr>
      <w:rFonts w:ascii="Arial" w:eastAsia="Calibri" w:hAnsi="Arial" w:cs="Arial"/>
      <w:b/>
      <w:sz w:val="22"/>
      <w:szCs w:val="22"/>
      <w:lang w:eastAsia="en-US"/>
    </w:rPr>
  </w:style>
  <w:style w:type="paragraph" w:customStyle="1" w:styleId="Rysunek">
    <w:name w:val="Rysunek"/>
    <w:basedOn w:val="Normalny"/>
    <w:link w:val="RysunekZnak"/>
    <w:autoRedefine/>
    <w:qFormat/>
    <w:rsid w:val="00FD5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pPr>
    <w:rPr>
      <w:rFonts w:eastAsia="Calibri"/>
      <w:b/>
      <w:bCs/>
      <w:iCs/>
      <w:color w:val="00000A"/>
      <w:szCs w:val="22"/>
    </w:rPr>
  </w:style>
  <w:style w:type="character" w:customStyle="1" w:styleId="RysunekZnak">
    <w:name w:val="Rysunek Znak"/>
    <w:link w:val="Rysunek"/>
    <w:qFormat/>
    <w:rsid w:val="00FD55BC"/>
    <w:rPr>
      <w:rFonts w:ascii="Arial" w:eastAsia="Calibri" w:hAnsi="Arial"/>
      <w:b/>
      <w:bCs/>
      <w:iCs/>
      <w:color w:val="00000A"/>
      <w:sz w:val="22"/>
      <w:szCs w:val="22"/>
    </w:rPr>
  </w:style>
  <w:style w:type="paragraph" w:customStyle="1" w:styleId="Tabelka">
    <w:name w:val="Tabelka"/>
    <w:basedOn w:val="Legenda"/>
    <w:link w:val="TabelkaZnak"/>
    <w:autoRedefine/>
    <w:qFormat/>
    <w:rsid w:val="008B5097"/>
    <w:pPr>
      <w:keepNext/>
      <w:keepLines w:val="0"/>
      <w:spacing w:before="0" w:after="200" w:line="240" w:lineRule="auto"/>
      <w:ind w:left="0" w:right="0" w:firstLine="0"/>
    </w:pPr>
    <w:rPr>
      <w:rFonts w:eastAsia="Arial"/>
      <w:i/>
      <w:iCs/>
      <w:color w:val="44546A"/>
      <w:sz w:val="18"/>
      <w:szCs w:val="18"/>
      <w:lang w:val="pl-PL"/>
    </w:rPr>
  </w:style>
  <w:style w:type="character" w:customStyle="1" w:styleId="TabelkaZnak">
    <w:name w:val="Tabelka Znak"/>
    <w:link w:val="Tabelka"/>
    <w:qFormat/>
    <w:rsid w:val="008B5097"/>
    <w:rPr>
      <w:rFonts w:ascii="Arial" w:eastAsia="Arial" w:hAnsi="Arial"/>
      <w:b/>
      <w:i/>
      <w:iCs/>
      <w:color w:val="44546A"/>
      <w:sz w:val="18"/>
      <w:szCs w:val="18"/>
      <w:lang w:eastAsia="en-US"/>
    </w:rPr>
  </w:style>
  <w:style w:type="character" w:customStyle="1" w:styleId="czeinternetowe">
    <w:name w:val="Łącze internetowe"/>
    <w:uiPriority w:val="99"/>
    <w:unhideWhenUsed/>
    <w:qFormat/>
    <w:rsid w:val="008B5097"/>
    <w:rPr>
      <w:color w:val="0563C1"/>
      <w:u w:val="single"/>
    </w:rPr>
  </w:style>
  <w:style w:type="character" w:customStyle="1" w:styleId="NagwekZnak1">
    <w:name w:val="Nagłówek Znak1"/>
    <w:aliases w:val="Nagłówek strony Znak1,Naglówek 3 Znak Znak1,Naglówek 3 Znak2,Nagłówek strony1 Znak1,Nagłówek_strona_tyt Znak1,Nagłówek strony 1 Znak1,Nag Znak1,Nagłówek strony Znak Znak Znak Znak1"/>
    <w:basedOn w:val="Domylnaczcionkaakapitu"/>
    <w:uiPriority w:val="99"/>
    <w:qFormat/>
    <w:rsid w:val="008B5097"/>
  </w:style>
  <w:style w:type="character" w:customStyle="1" w:styleId="StopkaZnak1">
    <w:name w:val="Stopka Znak1"/>
    <w:basedOn w:val="Domylnaczcionkaakapitu"/>
    <w:uiPriority w:val="99"/>
    <w:qFormat/>
    <w:rsid w:val="008B5097"/>
  </w:style>
  <w:style w:type="paragraph" w:customStyle="1" w:styleId="OO">
    <w:name w:val="OO"/>
    <w:basedOn w:val="Normalny"/>
    <w:qFormat/>
    <w:rsid w:val="008B5097"/>
    <w:pPr>
      <w:spacing w:line="240" w:lineRule="auto"/>
      <w:ind w:firstLine="708"/>
    </w:pPr>
    <w:rPr>
      <w:rFonts w:ascii="Times New Roman" w:hAnsi="Times New Roman"/>
      <w:color w:val="00000A"/>
    </w:rPr>
  </w:style>
  <w:style w:type="character" w:customStyle="1" w:styleId="AkapitRZnak1">
    <w:name w:val="Akapit R Znak1"/>
    <w:link w:val="AkapitR"/>
    <w:qFormat/>
    <w:rsid w:val="008B5097"/>
    <w:rPr>
      <w:rFonts w:ascii="Trebuchet MS" w:hAnsi="Trebuchet MS"/>
    </w:rPr>
  </w:style>
  <w:style w:type="paragraph" w:customStyle="1" w:styleId="AkapitR">
    <w:name w:val="Akapit R"/>
    <w:basedOn w:val="Normalny"/>
    <w:link w:val="AkapitRZnak1"/>
    <w:qFormat/>
    <w:rsid w:val="008B5097"/>
    <w:pPr>
      <w:spacing w:before="120" w:line="240" w:lineRule="auto"/>
    </w:pPr>
    <w:rPr>
      <w:rFonts w:ascii="Trebuchet MS" w:hAnsi="Trebuchet MS"/>
      <w:sz w:val="20"/>
      <w:szCs w:val="20"/>
    </w:rPr>
  </w:style>
  <w:style w:type="paragraph" w:customStyle="1" w:styleId="-tekstpodatawowy">
    <w:name w:val="- tekst podatawowy"/>
    <w:basedOn w:val="Normalny"/>
    <w:link w:val="-tekstpodatawowyZnak"/>
    <w:qFormat/>
    <w:rsid w:val="008B5097"/>
    <w:rPr>
      <w:color w:val="00000A"/>
      <w:szCs w:val="20"/>
      <w:lang w:val="en-GB"/>
    </w:rPr>
  </w:style>
  <w:style w:type="paragraph" w:customStyle="1" w:styleId="standardpodnag3">
    <w:name w:val="standard_pod_nag3"/>
    <w:basedOn w:val="Normalny"/>
    <w:qFormat/>
    <w:rsid w:val="008B5097"/>
    <w:pPr>
      <w:tabs>
        <w:tab w:val="left" w:pos="0"/>
        <w:tab w:val="left" w:pos="1800"/>
      </w:tabs>
      <w:suppressAutoHyphens/>
      <w:spacing w:after="100" w:line="240" w:lineRule="auto"/>
      <w:ind w:left="1080"/>
    </w:pPr>
    <w:rPr>
      <w:rFonts w:cs="Arial"/>
      <w:color w:val="00000A"/>
      <w:lang w:eastAsia="zh-CN"/>
    </w:rPr>
  </w:style>
  <w:style w:type="paragraph" w:customStyle="1" w:styleId="TextBodyIndent">
    <w:name w:val="Text Body Indent"/>
    <w:basedOn w:val="Normalny"/>
    <w:qFormat/>
    <w:rsid w:val="008B5097"/>
    <w:pPr>
      <w:spacing w:after="120"/>
    </w:pPr>
    <w:rPr>
      <w:rFonts w:eastAsia="Calibri"/>
    </w:rPr>
  </w:style>
  <w:style w:type="paragraph" w:customStyle="1" w:styleId="LO-Normal">
    <w:name w:val="LO-Normal"/>
    <w:qFormat/>
    <w:rsid w:val="008B5097"/>
    <w:pPr>
      <w:suppressAutoHyphens/>
    </w:pPr>
    <w:rPr>
      <w:rFonts w:ascii="Arial" w:hAnsi="Arial" w:cs="Arial"/>
      <w:color w:val="000000"/>
      <w:sz w:val="24"/>
      <w:szCs w:val="24"/>
      <w:lang w:eastAsia="zh-CN"/>
    </w:rPr>
  </w:style>
  <w:style w:type="character" w:customStyle="1" w:styleId="TekstpodstawowywcityZnak1">
    <w:name w:val="Tekst podstawowy wcięty Znak1"/>
    <w:qFormat/>
    <w:rsid w:val="008B5097"/>
    <w:rPr>
      <w:rFonts w:ascii="Arial" w:hAnsi="Arial"/>
      <w:sz w:val="24"/>
    </w:rPr>
  </w:style>
  <w:style w:type="paragraph" w:customStyle="1" w:styleId="referat1">
    <w:name w:val="referat1"/>
    <w:basedOn w:val="Normalny"/>
    <w:qFormat/>
    <w:rsid w:val="008B5097"/>
    <w:pPr>
      <w:spacing w:line="240" w:lineRule="auto"/>
    </w:pPr>
    <w:rPr>
      <w:rFonts w:ascii="Times New Roman" w:hAnsi="Times New Roman"/>
      <w:b/>
    </w:rPr>
  </w:style>
  <w:style w:type="character" w:customStyle="1" w:styleId="Nierozpoznanawzmianka10">
    <w:name w:val="Nierozpoznana wzmianka1"/>
    <w:uiPriority w:val="99"/>
    <w:unhideWhenUsed/>
    <w:qFormat/>
    <w:rsid w:val="008B5097"/>
    <w:rPr>
      <w:color w:val="808080"/>
      <w:shd w:val="clear" w:color="auto" w:fill="E6E6E6"/>
    </w:rPr>
  </w:style>
  <w:style w:type="paragraph" w:customStyle="1" w:styleId="styl16">
    <w:name w:val="styl16"/>
    <w:basedOn w:val="Normalny"/>
    <w:qFormat/>
    <w:rsid w:val="008B5097"/>
    <w:pPr>
      <w:spacing w:before="100" w:beforeAutospacing="1" w:after="100" w:afterAutospacing="1" w:line="240" w:lineRule="auto"/>
    </w:pPr>
    <w:rPr>
      <w:rFonts w:cs="Arial"/>
      <w:sz w:val="16"/>
      <w:szCs w:val="16"/>
    </w:rPr>
  </w:style>
  <w:style w:type="paragraph" w:customStyle="1" w:styleId="Akapitzlist30">
    <w:name w:val="Akapit z listą3"/>
    <w:basedOn w:val="Normalny"/>
    <w:qFormat/>
    <w:rsid w:val="008B5097"/>
    <w:pPr>
      <w:spacing w:after="200" w:line="276" w:lineRule="auto"/>
      <w:ind w:left="720"/>
      <w:contextualSpacing/>
    </w:pPr>
    <w:rPr>
      <w:rFonts w:ascii="Calibri" w:hAnsi="Calibri"/>
      <w:szCs w:val="22"/>
      <w:lang w:eastAsia="en-US"/>
    </w:rPr>
  </w:style>
  <w:style w:type="character" w:customStyle="1" w:styleId="Nierozpoznanawzmianka2">
    <w:name w:val="Nierozpoznana wzmianka2"/>
    <w:uiPriority w:val="99"/>
    <w:unhideWhenUsed/>
    <w:qFormat/>
    <w:rsid w:val="008B5097"/>
    <w:rPr>
      <w:color w:val="808080"/>
      <w:shd w:val="clear" w:color="auto" w:fill="E6E6E6"/>
    </w:rPr>
  </w:style>
  <w:style w:type="paragraph" w:customStyle="1" w:styleId="Akapitzlist4">
    <w:name w:val="Akapit z listą4"/>
    <w:basedOn w:val="Normalny"/>
    <w:qFormat/>
    <w:rsid w:val="008B5097"/>
    <w:pPr>
      <w:ind w:left="720"/>
      <w:contextualSpacing/>
    </w:pPr>
    <w:rPr>
      <w:rFonts w:cs="Arial"/>
      <w:color w:val="00000A"/>
    </w:rPr>
  </w:style>
  <w:style w:type="paragraph" w:customStyle="1" w:styleId="msonormal0">
    <w:name w:val="msonormal"/>
    <w:basedOn w:val="Normalny"/>
    <w:qFormat/>
    <w:rsid w:val="008B5097"/>
    <w:pPr>
      <w:spacing w:before="100" w:beforeAutospacing="1" w:after="100" w:afterAutospacing="1" w:line="240" w:lineRule="auto"/>
    </w:pPr>
    <w:rPr>
      <w:rFonts w:ascii="Times New Roman" w:hAnsi="Times New Roman"/>
    </w:rPr>
  </w:style>
  <w:style w:type="paragraph" w:customStyle="1" w:styleId="DSnormal">
    <w:name w:val="DS_normal"/>
    <w:basedOn w:val="Normalny"/>
    <w:qFormat/>
    <w:rsid w:val="008B5097"/>
    <w:pPr>
      <w:suppressAutoHyphens/>
      <w:spacing w:after="200" w:line="100" w:lineRule="atLeast"/>
    </w:pPr>
    <w:rPr>
      <w:rFonts w:ascii="Arial Narrow" w:hAnsi="Arial Narrow" w:cs="Arial Narrow"/>
      <w:kern w:val="1"/>
      <w:szCs w:val="20"/>
      <w:lang w:eastAsia="ar-SA"/>
    </w:rPr>
  </w:style>
  <w:style w:type="character" w:customStyle="1" w:styleId="Nierozpoznanawzmianka3">
    <w:name w:val="Nierozpoznana wzmianka3"/>
    <w:uiPriority w:val="99"/>
    <w:unhideWhenUsed/>
    <w:qFormat/>
    <w:rsid w:val="008B5097"/>
    <w:rPr>
      <w:color w:val="605E5C"/>
      <w:shd w:val="clear" w:color="auto" w:fill="E1DFDD"/>
    </w:rPr>
  </w:style>
  <w:style w:type="paragraph" w:customStyle="1" w:styleId="pop">
    <w:name w:val="pop"/>
    <w:basedOn w:val="Normalny"/>
    <w:qFormat/>
    <w:rsid w:val="008B5097"/>
    <w:pPr>
      <w:tabs>
        <w:tab w:val="left" w:pos="851"/>
      </w:tabs>
      <w:overflowPunct w:val="0"/>
      <w:autoSpaceDE w:val="0"/>
      <w:autoSpaceDN w:val="0"/>
      <w:adjustRightInd w:val="0"/>
      <w:textAlignment w:val="baseline"/>
    </w:pPr>
    <w:rPr>
      <w:szCs w:val="20"/>
    </w:rPr>
  </w:style>
  <w:style w:type="paragraph" w:customStyle="1" w:styleId="zwykywcity">
    <w:name w:val="zwykły wcięty"/>
    <w:basedOn w:val="Normalny"/>
    <w:qFormat/>
    <w:rsid w:val="008B5097"/>
    <w:pPr>
      <w:suppressAutoHyphens/>
      <w:spacing w:after="60"/>
      <w:ind w:firstLine="397"/>
    </w:pPr>
    <w:rPr>
      <w:sz w:val="20"/>
      <w:szCs w:val="20"/>
      <w:lang w:eastAsia="ar-SA"/>
    </w:rPr>
  </w:style>
  <w:style w:type="character" w:customStyle="1" w:styleId="WW8Num1z0">
    <w:name w:val="WW8Num1z0"/>
    <w:qFormat/>
    <w:rsid w:val="008B5097"/>
    <w:rPr>
      <w:rFonts w:hint="default"/>
    </w:rPr>
  </w:style>
  <w:style w:type="character" w:customStyle="1" w:styleId="WW8Num1z1">
    <w:name w:val="WW8Num1z1"/>
    <w:qFormat/>
    <w:rsid w:val="008B5097"/>
    <w:rPr>
      <w:rFonts w:hint="default"/>
      <w:b/>
    </w:rPr>
  </w:style>
  <w:style w:type="character" w:customStyle="1" w:styleId="WW8Num1z4">
    <w:name w:val="WW8Num1z4"/>
    <w:qFormat/>
    <w:rsid w:val="008B5097"/>
    <w:rPr>
      <w:rFonts w:ascii="Symbol" w:hAnsi="Symbol" w:cs="Times New Roman" w:hint="default"/>
      <w:b/>
      <w:bCs w:val="0"/>
      <w:i w:val="0"/>
      <w:iCs w:val="0"/>
      <w:caps w:val="0"/>
      <w:smallCaps w:val="0"/>
      <w:strike w:val="0"/>
      <w:dstrike w:val="0"/>
      <w:vanish w:val="0"/>
      <w:color w:val="000000"/>
      <w:spacing w:val="0"/>
      <w:kern w:val="1"/>
      <w:position w:val="0"/>
      <w:sz w:val="24"/>
      <w:szCs w:val="24"/>
      <w:u w:val="none"/>
      <w:vertAlign w:val="baseline"/>
      <w:em w:val="none"/>
      <w:lang w:val="x-none" w:bidi="x-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z5">
    <w:name w:val="WW8Num1z5"/>
    <w:qFormat/>
    <w:rsid w:val="008B5097"/>
    <w:rPr>
      <w:rFonts w:ascii="Arial" w:hAnsi="Arial" w:cs="Arial" w:hint="default"/>
    </w:rPr>
  </w:style>
  <w:style w:type="character" w:customStyle="1" w:styleId="WW8Num2z0">
    <w:name w:val="WW8Num2z0"/>
    <w:qFormat/>
    <w:rsid w:val="008B5097"/>
    <w:rPr>
      <w:rFonts w:ascii="Wingdings" w:hAnsi="Wingdings" w:cs="Wingdings" w:hint="default"/>
      <w:color w:val="000000"/>
    </w:rPr>
  </w:style>
  <w:style w:type="character" w:customStyle="1" w:styleId="WW8Num2z4">
    <w:name w:val="WW8Num2z4"/>
    <w:qFormat/>
    <w:rsid w:val="008B5097"/>
    <w:rPr>
      <w:rFonts w:ascii="Courier New" w:hAnsi="Courier New" w:cs="Courier New" w:hint="default"/>
    </w:rPr>
  </w:style>
  <w:style w:type="character" w:customStyle="1" w:styleId="WW8Num3z0">
    <w:name w:val="WW8Num3z0"/>
    <w:qFormat/>
    <w:rsid w:val="008B5097"/>
    <w:rPr>
      <w:rFonts w:cs="Times New Roman"/>
    </w:rPr>
  </w:style>
  <w:style w:type="character" w:customStyle="1" w:styleId="WW8Num4z0">
    <w:name w:val="WW8Num4z0"/>
    <w:qFormat/>
    <w:rsid w:val="008B5097"/>
    <w:rPr>
      <w:rFonts w:ascii="Wingdings" w:hAnsi="Wingdings" w:cs="Wingdings" w:hint="default"/>
      <w:color w:val="000000"/>
    </w:rPr>
  </w:style>
  <w:style w:type="character" w:customStyle="1" w:styleId="WW8Num5z0">
    <w:name w:val="WW8Num5z0"/>
    <w:qFormat/>
    <w:rsid w:val="008B5097"/>
    <w:rPr>
      <w:rFonts w:cs="Times New Roman"/>
    </w:rPr>
  </w:style>
  <w:style w:type="character" w:customStyle="1" w:styleId="WW8Num6z0">
    <w:name w:val="WW8Num6z0"/>
    <w:qFormat/>
    <w:rsid w:val="008B5097"/>
    <w:rPr>
      <w:rFonts w:ascii="Symbol" w:hAnsi="Symbol" w:cs="Symbol" w:hint="default"/>
    </w:rPr>
  </w:style>
  <w:style w:type="character" w:customStyle="1" w:styleId="WW8Num7z0">
    <w:name w:val="WW8Num7z0"/>
    <w:qFormat/>
    <w:rsid w:val="008B5097"/>
    <w:rPr>
      <w:rFonts w:ascii="Symbol" w:hAnsi="Symbol" w:cs="Symbol" w:hint="default"/>
    </w:rPr>
  </w:style>
  <w:style w:type="character" w:customStyle="1" w:styleId="WW8Num8z0">
    <w:name w:val="WW8Num8z0"/>
    <w:qFormat/>
    <w:rsid w:val="008B5097"/>
    <w:rPr>
      <w:rFonts w:ascii="Symbol" w:hAnsi="Symbol" w:cs="Symbol" w:hint="default"/>
    </w:rPr>
  </w:style>
  <w:style w:type="character" w:customStyle="1" w:styleId="WW8Num9z0">
    <w:name w:val="WW8Num9z0"/>
    <w:qFormat/>
    <w:rsid w:val="008B5097"/>
    <w:rPr>
      <w:rFonts w:ascii="Symbol" w:hAnsi="Symbol" w:cs="Symbol" w:hint="default"/>
      <w:lang w:eastAsia="pl-PL"/>
    </w:rPr>
  </w:style>
  <w:style w:type="character" w:customStyle="1" w:styleId="WW8Num10z0">
    <w:name w:val="WW8Num10z0"/>
    <w:qFormat/>
    <w:rsid w:val="008B5097"/>
    <w:rPr>
      <w:rFonts w:ascii="Symbol" w:hAnsi="Symbol" w:cs="Symbol" w:hint="default"/>
    </w:rPr>
  </w:style>
  <w:style w:type="character" w:customStyle="1" w:styleId="WW8Num11z0">
    <w:name w:val="WW8Num11z0"/>
    <w:qFormat/>
    <w:rsid w:val="008B5097"/>
    <w:rPr>
      <w:rFonts w:ascii="Symbol" w:hAnsi="Symbol" w:cs="Symbol" w:hint="default"/>
    </w:rPr>
  </w:style>
  <w:style w:type="character" w:customStyle="1" w:styleId="WW8Num12z0">
    <w:name w:val="WW8Num12z0"/>
    <w:qFormat/>
    <w:rsid w:val="008B5097"/>
    <w:rPr>
      <w:rFonts w:ascii="Symbol" w:hAnsi="Symbol" w:cs="Symbol" w:hint="default"/>
    </w:rPr>
  </w:style>
  <w:style w:type="character" w:customStyle="1" w:styleId="WW8Num13z0">
    <w:name w:val="WW8Num13z0"/>
    <w:qFormat/>
    <w:rsid w:val="008B5097"/>
    <w:rPr>
      <w:rFonts w:cs="Times New Roman" w:hint="default"/>
      <w:szCs w:val="24"/>
    </w:rPr>
  </w:style>
  <w:style w:type="character" w:customStyle="1" w:styleId="WW8Num14z0">
    <w:name w:val="WW8Num14z0"/>
    <w:qFormat/>
    <w:rsid w:val="008B5097"/>
    <w:rPr>
      <w:rFonts w:ascii="Wingdings" w:hAnsi="Wingdings" w:cs="Wingdings" w:hint="default"/>
    </w:rPr>
  </w:style>
  <w:style w:type="character" w:customStyle="1" w:styleId="WW8Num15z0">
    <w:name w:val="WW8Num15z0"/>
    <w:qFormat/>
    <w:rsid w:val="008B5097"/>
    <w:rPr>
      <w:rFonts w:ascii="Courier New" w:hAnsi="Courier New" w:cs="Courier New" w:hint="default"/>
    </w:rPr>
  </w:style>
  <w:style w:type="character" w:customStyle="1" w:styleId="WW8Num16z0">
    <w:name w:val="WW8Num16z0"/>
    <w:qFormat/>
    <w:rsid w:val="008B5097"/>
    <w:rPr>
      <w:rFonts w:hint="default"/>
    </w:rPr>
  </w:style>
  <w:style w:type="character" w:customStyle="1" w:styleId="WW8Num17z0">
    <w:name w:val="WW8Num17z0"/>
    <w:qFormat/>
    <w:rsid w:val="008B5097"/>
    <w:rPr>
      <w:rFonts w:ascii="Courier New" w:hAnsi="Courier New" w:cs="Courier New" w:hint="default"/>
    </w:rPr>
  </w:style>
  <w:style w:type="character" w:customStyle="1" w:styleId="WW8Num18z0">
    <w:name w:val="WW8Num18z0"/>
    <w:qFormat/>
    <w:rsid w:val="008B5097"/>
    <w:rPr>
      <w:rFonts w:ascii="Symbol" w:hAnsi="Symbol" w:cs="Symbol" w:hint="default"/>
    </w:rPr>
  </w:style>
  <w:style w:type="character" w:customStyle="1" w:styleId="WW8Num19z0">
    <w:name w:val="WW8Num19z0"/>
    <w:qFormat/>
    <w:rsid w:val="008B5097"/>
    <w:rPr>
      <w:rFonts w:ascii="Symbol" w:hAnsi="Symbol" w:cs="Symbol" w:hint="default"/>
    </w:rPr>
  </w:style>
  <w:style w:type="character" w:customStyle="1" w:styleId="WW8Num20z0">
    <w:name w:val="WW8Num20z0"/>
    <w:qFormat/>
    <w:rsid w:val="008B5097"/>
    <w:rPr>
      <w:rFonts w:ascii="Symbol" w:hAnsi="Symbol" w:cs="Symbol" w:hint="default"/>
      <w:color w:val="92D050"/>
    </w:rPr>
  </w:style>
  <w:style w:type="character" w:customStyle="1" w:styleId="WW8Num21z0">
    <w:name w:val="WW8Num21z0"/>
    <w:qFormat/>
    <w:rsid w:val="008B5097"/>
    <w:rPr>
      <w:rFonts w:ascii="Symbol" w:hAnsi="Symbol" w:cs="Symbol" w:hint="default"/>
      <w:lang w:eastAsia="pl-PL"/>
    </w:rPr>
  </w:style>
  <w:style w:type="character" w:customStyle="1" w:styleId="WW8Num22z0">
    <w:name w:val="WW8Num22z0"/>
    <w:qFormat/>
    <w:rsid w:val="008B5097"/>
    <w:rPr>
      <w:rFonts w:ascii="Symbol" w:hAnsi="Symbol" w:cs="Symbol" w:hint="default"/>
    </w:rPr>
  </w:style>
  <w:style w:type="character" w:customStyle="1" w:styleId="WW8Num23z0">
    <w:name w:val="WW8Num23z0"/>
    <w:qFormat/>
    <w:rsid w:val="008B5097"/>
    <w:rPr>
      <w:rFonts w:ascii="Symbol" w:hAnsi="Symbol" w:cs="Symbol" w:hint="default"/>
    </w:rPr>
  </w:style>
  <w:style w:type="character" w:customStyle="1" w:styleId="WW8Num24z0">
    <w:name w:val="WW8Num24z0"/>
    <w:qFormat/>
    <w:rsid w:val="008B5097"/>
  </w:style>
  <w:style w:type="character" w:customStyle="1" w:styleId="WW8Num24z1">
    <w:name w:val="WW8Num24z1"/>
    <w:qFormat/>
    <w:rsid w:val="008B5097"/>
  </w:style>
  <w:style w:type="character" w:customStyle="1" w:styleId="WW8Num24z2">
    <w:name w:val="WW8Num24z2"/>
    <w:qFormat/>
    <w:rsid w:val="008B5097"/>
  </w:style>
  <w:style w:type="character" w:customStyle="1" w:styleId="WW8Num24z3">
    <w:name w:val="WW8Num24z3"/>
    <w:qFormat/>
    <w:rsid w:val="008B5097"/>
  </w:style>
  <w:style w:type="character" w:customStyle="1" w:styleId="WW8Num24z4">
    <w:name w:val="WW8Num24z4"/>
    <w:qFormat/>
    <w:rsid w:val="008B5097"/>
  </w:style>
  <w:style w:type="character" w:customStyle="1" w:styleId="WW8Num24z5">
    <w:name w:val="WW8Num24z5"/>
    <w:qFormat/>
    <w:rsid w:val="008B5097"/>
  </w:style>
  <w:style w:type="character" w:customStyle="1" w:styleId="WW8Num24z6">
    <w:name w:val="WW8Num24z6"/>
    <w:qFormat/>
    <w:rsid w:val="008B5097"/>
  </w:style>
  <w:style w:type="character" w:customStyle="1" w:styleId="WW8Num24z7">
    <w:name w:val="WW8Num24z7"/>
    <w:qFormat/>
    <w:rsid w:val="008B5097"/>
  </w:style>
  <w:style w:type="character" w:customStyle="1" w:styleId="WW8Num24z8">
    <w:name w:val="WW8Num24z8"/>
    <w:qFormat/>
    <w:rsid w:val="008B5097"/>
  </w:style>
  <w:style w:type="character" w:customStyle="1" w:styleId="WW8Num25z0">
    <w:name w:val="WW8Num25z0"/>
    <w:qFormat/>
    <w:rsid w:val="008B5097"/>
    <w:rPr>
      <w:rFonts w:ascii="Symbol" w:hAnsi="Symbol" w:cs="OpenSymbol"/>
    </w:rPr>
  </w:style>
  <w:style w:type="character" w:customStyle="1" w:styleId="WW8Num25z1">
    <w:name w:val="WW8Num25z1"/>
    <w:qFormat/>
    <w:rsid w:val="008B5097"/>
    <w:rPr>
      <w:rFonts w:ascii="OpenSymbol" w:hAnsi="OpenSymbol" w:cs="OpenSymbol"/>
    </w:rPr>
  </w:style>
  <w:style w:type="character" w:customStyle="1" w:styleId="WW8Num26z0">
    <w:name w:val="WW8Num26z0"/>
    <w:qFormat/>
    <w:rsid w:val="008B5097"/>
    <w:rPr>
      <w:rFonts w:ascii="Symbol" w:hAnsi="Symbol" w:cs="OpenSymbol"/>
    </w:rPr>
  </w:style>
  <w:style w:type="character" w:customStyle="1" w:styleId="WW8Num26z1">
    <w:name w:val="WW8Num26z1"/>
    <w:qFormat/>
    <w:rsid w:val="008B5097"/>
    <w:rPr>
      <w:rFonts w:ascii="OpenSymbol" w:hAnsi="OpenSymbol" w:cs="OpenSymbol"/>
    </w:rPr>
  </w:style>
  <w:style w:type="character" w:customStyle="1" w:styleId="WW8Num27z0">
    <w:name w:val="WW8Num27z0"/>
    <w:qFormat/>
    <w:rsid w:val="008B5097"/>
    <w:rPr>
      <w:rFonts w:ascii="Symbol" w:hAnsi="Symbol" w:cs="OpenSymbol"/>
    </w:rPr>
  </w:style>
  <w:style w:type="character" w:customStyle="1" w:styleId="WW8Num27z1">
    <w:name w:val="WW8Num27z1"/>
    <w:qFormat/>
    <w:rsid w:val="008B5097"/>
    <w:rPr>
      <w:rFonts w:ascii="OpenSymbol" w:hAnsi="OpenSymbol" w:cs="OpenSymbol"/>
    </w:rPr>
  </w:style>
  <w:style w:type="character" w:customStyle="1" w:styleId="WW8Num6z1">
    <w:name w:val="WW8Num6z1"/>
    <w:qFormat/>
    <w:rsid w:val="008B5097"/>
    <w:rPr>
      <w:rFonts w:ascii="OpenSymbol" w:hAnsi="OpenSymbol" w:cs="OpenSymbol"/>
    </w:rPr>
  </w:style>
  <w:style w:type="character" w:customStyle="1" w:styleId="WW8Num7z1">
    <w:name w:val="WW8Num7z1"/>
    <w:qFormat/>
    <w:rsid w:val="008B5097"/>
    <w:rPr>
      <w:rFonts w:ascii="Symbol" w:hAnsi="Symbol" w:cs="Symbol" w:hint="default"/>
    </w:rPr>
  </w:style>
  <w:style w:type="character" w:customStyle="1" w:styleId="WW8Num7z4">
    <w:name w:val="WW8Num7z4"/>
    <w:qFormat/>
    <w:rsid w:val="008B5097"/>
    <w:rPr>
      <w:rFonts w:ascii="Courier New" w:hAnsi="Courier New" w:cs="Courier New" w:hint="default"/>
    </w:rPr>
  </w:style>
  <w:style w:type="character" w:customStyle="1" w:styleId="WW8Num8z1">
    <w:name w:val="WW8Num8z1"/>
    <w:qFormat/>
    <w:rsid w:val="008B5097"/>
    <w:rPr>
      <w:rFonts w:ascii="Courier New" w:hAnsi="Courier New" w:cs="Courier New" w:hint="default"/>
    </w:rPr>
  </w:style>
  <w:style w:type="character" w:customStyle="1" w:styleId="WW8Num8z2">
    <w:name w:val="WW8Num8z2"/>
    <w:qFormat/>
    <w:rsid w:val="008B5097"/>
    <w:rPr>
      <w:rFonts w:ascii="Wingdings" w:hAnsi="Wingdings" w:cs="Wingdings" w:hint="default"/>
    </w:rPr>
  </w:style>
  <w:style w:type="character" w:customStyle="1" w:styleId="WW8Num10z1">
    <w:name w:val="WW8Num10z1"/>
    <w:qFormat/>
    <w:rsid w:val="008B5097"/>
    <w:rPr>
      <w:rFonts w:ascii="Courier New" w:hAnsi="Courier New" w:cs="Courier New" w:hint="default"/>
    </w:rPr>
  </w:style>
  <w:style w:type="character" w:customStyle="1" w:styleId="WW8Num10z2">
    <w:name w:val="WW8Num10z2"/>
    <w:qFormat/>
    <w:rsid w:val="008B5097"/>
    <w:rPr>
      <w:rFonts w:ascii="Wingdings" w:hAnsi="Wingdings" w:cs="Wingdings" w:hint="default"/>
    </w:rPr>
  </w:style>
  <w:style w:type="character" w:customStyle="1" w:styleId="WW8Num11z1">
    <w:name w:val="WW8Num11z1"/>
    <w:qFormat/>
    <w:rsid w:val="008B5097"/>
    <w:rPr>
      <w:rFonts w:ascii="Courier New" w:hAnsi="Courier New" w:cs="Courier New" w:hint="default"/>
    </w:rPr>
  </w:style>
  <w:style w:type="character" w:customStyle="1" w:styleId="WW8Num11z3">
    <w:name w:val="WW8Num11z3"/>
    <w:qFormat/>
    <w:rsid w:val="008B5097"/>
    <w:rPr>
      <w:rFonts w:ascii="Symbol" w:hAnsi="Symbol" w:cs="Symbol" w:hint="default"/>
    </w:rPr>
  </w:style>
  <w:style w:type="character" w:customStyle="1" w:styleId="WW8Num13z1">
    <w:name w:val="WW8Num13z1"/>
    <w:qFormat/>
    <w:rsid w:val="008B5097"/>
    <w:rPr>
      <w:rFonts w:ascii="Courier New" w:hAnsi="Courier New" w:cs="Courier New" w:hint="default"/>
    </w:rPr>
  </w:style>
  <w:style w:type="character" w:customStyle="1" w:styleId="WW8Num13z2">
    <w:name w:val="WW8Num13z2"/>
    <w:qFormat/>
    <w:rsid w:val="008B5097"/>
    <w:rPr>
      <w:rFonts w:ascii="Wingdings" w:hAnsi="Wingdings" w:cs="Wingdings" w:hint="default"/>
    </w:rPr>
  </w:style>
  <w:style w:type="character" w:customStyle="1" w:styleId="WW8Num14z1">
    <w:name w:val="WW8Num14z1"/>
    <w:qFormat/>
    <w:rsid w:val="008B5097"/>
    <w:rPr>
      <w:rFonts w:ascii="Courier New" w:hAnsi="Courier New" w:cs="Courier New" w:hint="default"/>
    </w:rPr>
  </w:style>
  <w:style w:type="character" w:customStyle="1" w:styleId="WW8Num14z2">
    <w:name w:val="WW8Num14z2"/>
    <w:qFormat/>
    <w:rsid w:val="008B5097"/>
    <w:rPr>
      <w:rFonts w:ascii="Wingdings" w:hAnsi="Wingdings" w:cs="Wingdings" w:hint="default"/>
    </w:rPr>
  </w:style>
  <w:style w:type="character" w:customStyle="1" w:styleId="WW8Num15z1">
    <w:name w:val="WW8Num15z1"/>
    <w:qFormat/>
    <w:rsid w:val="008B5097"/>
    <w:rPr>
      <w:rFonts w:ascii="Courier New" w:hAnsi="Courier New" w:cs="Courier New" w:hint="default"/>
    </w:rPr>
  </w:style>
  <w:style w:type="character" w:customStyle="1" w:styleId="WW8Num15z2">
    <w:name w:val="WW8Num15z2"/>
    <w:qFormat/>
    <w:rsid w:val="008B5097"/>
    <w:rPr>
      <w:rFonts w:ascii="Wingdings" w:hAnsi="Wingdings" w:cs="Wingdings" w:hint="default"/>
    </w:rPr>
  </w:style>
  <w:style w:type="character" w:customStyle="1" w:styleId="WW8Num16z1">
    <w:name w:val="WW8Num16z1"/>
    <w:qFormat/>
    <w:rsid w:val="008B5097"/>
    <w:rPr>
      <w:rFonts w:ascii="Courier New" w:hAnsi="Courier New" w:cs="Courier New" w:hint="default"/>
    </w:rPr>
  </w:style>
  <w:style w:type="character" w:customStyle="1" w:styleId="WW8Num16z3">
    <w:name w:val="WW8Num16z3"/>
    <w:qFormat/>
    <w:rsid w:val="008B5097"/>
    <w:rPr>
      <w:rFonts w:ascii="Symbol" w:hAnsi="Symbol" w:cs="Symbol" w:hint="default"/>
    </w:rPr>
  </w:style>
  <w:style w:type="character" w:customStyle="1" w:styleId="WW8Num17z1">
    <w:name w:val="WW8Num17z1"/>
    <w:qFormat/>
    <w:rsid w:val="008B5097"/>
    <w:rPr>
      <w:rFonts w:ascii="Courier New" w:hAnsi="Courier New" w:cs="Courier New" w:hint="default"/>
    </w:rPr>
  </w:style>
  <w:style w:type="character" w:customStyle="1" w:styleId="WW8Num17z3">
    <w:name w:val="WW8Num17z3"/>
    <w:qFormat/>
    <w:rsid w:val="008B5097"/>
    <w:rPr>
      <w:rFonts w:ascii="Symbol" w:hAnsi="Symbol" w:cs="Symbol" w:hint="default"/>
    </w:rPr>
  </w:style>
  <w:style w:type="character" w:customStyle="1" w:styleId="WW8Num18z1">
    <w:name w:val="WW8Num18z1"/>
    <w:qFormat/>
    <w:rsid w:val="008B5097"/>
    <w:rPr>
      <w:rFonts w:ascii="Courier New" w:hAnsi="Courier New" w:cs="Courier New" w:hint="default"/>
    </w:rPr>
  </w:style>
  <w:style w:type="character" w:customStyle="1" w:styleId="WW8Num18z3">
    <w:name w:val="WW8Num18z3"/>
    <w:qFormat/>
    <w:rsid w:val="008B5097"/>
    <w:rPr>
      <w:rFonts w:ascii="Symbol" w:hAnsi="Symbol" w:cs="Symbol" w:hint="default"/>
    </w:rPr>
  </w:style>
  <w:style w:type="character" w:customStyle="1" w:styleId="WW8Num19z1">
    <w:name w:val="WW8Num19z1"/>
    <w:qFormat/>
    <w:rsid w:val="008B5097"/>
    <w:rPr>
      <w:rFonts w:ascii="Courier New" w:hAnsi="Courier New" w:cs="Courier New" w:hint="default"/>
    </w:rPr>
  </w:style>
  <w:style w:type="character" w:customStyle="1" w:styleId="WW8Num19z2">
    <w:name w:val="WW8Num19z2"/>
    <w:qFormat/>
    <w:rsid w:val="008B5097"/>
    <w:rPr>
      <w:rFonts w:ascii="Wingdings" w:hAnsi="Wingdings" w:cs="Wingdings" w:hint="default"/>
    </w:rPr>
  </w:style>
  <w:style w:type="character" w:customStyle="1" w:styleId="WW8Num20z1">
    <w:name w:val="WW8Num20z1"/>
    <w:qFormat/>
    <w:rsid w:val="008B5097"/>
    <w:rPr>
      <w:rFonts w:ascii="Courier New" w:hAnsi="Courier New" w:cs="Courier New" w:hint="default"/>
    </w:rPr>
  </w:style>
  <w:style w:type="character" w:customStyle="1" w:styleId="WW8Num20z2">
    <w:name w:val="WW8Num20z2"/>
    <w:qFormat/>
    <w:rsid w:val="008B5097"/>
    <w:rPr>
      <w:rFonts w:ascii="Wingdings" w:hAnsi="Wingdings" w:cs="Wingdings" w:hint="default"/>
    </w:rPr>
  </w:style>
  <w:style w:type="character" w:customStyle="1" w:styleId="WW8Num21z1">
    <w:name w:val="WW8Num21z1"/>
    <w:qFormat/>
    <w:rsid w:val="008B5097"/>
    <w:rPr>
      <w:rFonts w:ascii="Courier New" w:hAnsi="Courier New" w:cs="Courier New" w:hint="default"/>
    </w:rPr>
  </w:style>
  <w:style w:type="character" w:customStyle="1" w:styleId="WW8Num21z3">
    <w:name w:val="WW8Num21z3"/>
    <w:qFormat/>
    <w:rsid w:val="008B5097"/>
    <w:rPr>
      <w:rFonts w:ascii="Symbol" w:hAnsi="Symbol" w:cs="Symbol" w:hint="default"/>
    </w:rPr>
  </w:style>
  <w:style w:type="character" w:customStyle="1" w:styleId="WW8Num22z1">
    <w:name w:val="WW8Num22z1"/>
    <w:qFormat/>
    <w:rsid w:val="008B5097"/>
    <w:rPr>
      <w:rFonts w:ascii="Courier New" w:hAnsi="Courier New" w:cs="Courier New" w:hint="default"/>
    </w:rPr>
  </w:style>
  <w:style w:type="character" w:customStyle="1" w:styleId="WW8Num22z2">
    <w:name w:val="WW8Num22z2"/>
    <w:qFormat/>
    <w:rsid w:val="008B5097"/>
    <w:rPr>
      <w:rFonts w:ascii="Wingdings" w:hAnsi="Wingdings" w:cs="Wingdings" w:hint="default"/>
    </w:rPr>
  </w:style>
  <w:style w:type="character" w:customStyle="1" w:styleId="WW8Num23z1">
    <w:name w:val="WW8Num23z1"/>
    <w:qFormat/>
    <w:rsid w:val="008B5097"/>
    <w:rPr>
      <w:rFonts w:ascii="Courier New" w:hAnsi="Courier New" w:cs="Courier New" w:hint="default"/>
    </w:rPr>
  </w:style>
  <w:style w:type="character" w:customStyle="1" w:styleId="WW8Num23z2">
    <w:name w:val="WW8Num23z2"/>
    <w:qFormat/>
    <w:rsid w:val="008B5097"/>
    <w:rPr>
      <w:rFonts w:ascii="Wingdings" w:hAnsi="Wingdings" w:cs="Wingdings" w:hint="default"/>
    </w:rPr>
  </w:style>
  <w:style w:type="character" w:customStyle="1" w:styleId="WW8Num25z2">
    <w:name w:val="WW8Num25z2"/>
    <w:qFormat/>
    <w:rsid w:val="008B5097"/>
    <w:rPr>
      <w:rFonts w:ascii="Wingdings" w:hAnsi="Wingdings" w:cs="Wingdings" w:hint="default"/>
    </w:rPr>
  </w:style>
  <w:style w:type="character" w:customStyle="1" w:styleId="WW8Num25z3">
    <w:name w:val="WW8Num25z3"/>
    <w:qFormat/>
    <w:rsid w:val="008B5097"/>
    <w:rPr>
      <w:rFonts w:ascii="Symbol" w:hAnsi="Symbol" w:cs="Symbol" w:hint="default"/>
    </w:rPr>
  </w:style>
  <w:style w:type="character" w:customStyle="1" w:styleId="WW8Num26z4">
    <w:name w:val="WW8Num26z4"/>
    <w:qFormat/>
    <w:rsid w:val="008B5097"/>
    <w:rPr>
      <w:rFonts w:ascii="Courier New" w:hAnsi="Courier New" w:cs="Courier New" w:hint="default"/>
    </w:rPr>
  </w:style>
  <w:style w:type="character" w:customStyle="1" w:styleId="WW8Num26z5">
    <w:name w:val="WW8Num26z5"/>
    <w:qFormat/>
    <w:rsid w:val="008B5097"/>
    <w:rPr>
      <w:rFonts w:ascii="Wingdings" w:hAnsi="Wingdings" w:cs="Wingdings" w:hint="default"/>
    </w:rPr>
  </w:style>
  <w:style w:type="character" w:customStyle="1" w:styleId="WW8Num27z2">
    <w:name w:val="WW8Num27z2"/>
    <w:qFormat/>
    <w:rsid w:val="008B5097"/>
    <w:rPr>
      <w:rFonts w:ascii="Wingdings" w:hAnsi="Wingdings" w:cs="Wingdings" w:hint="default"/>
    </w:rPr>
  </w:style>
  <w:style w:type="character" w:customStyle="1" w:styleId="WW8Num28z0">
    <w:name w:val="WW8Num28z0"/>
    <w:qFormat/>
    <w:rsid w:val="008B5097"/>
    <w:rPr>
      <w:rFonts w:ascii="Symbol" w:hAnsi="Symbol" w:cs="Symbol" w:hint="default"/>
    </w:rPr>
  </w:style>
  <w:style w:type="character" w:customStyle="1" w:styleId="WW8Num28z1">
    <w:name w:val="WW8Num28z1"/>
    <w:qFormat/>
    <w:rsid w:val="008B5097"/>
    <w:rPr>
      <w:rFonts w:ascii="Courier New" w:hAnsi="Courier New" w:cs="Courier New" w:hint="default"/>
    </w:rPr>
  </w:style>
  <w:style w:type="character" w:customStyle="1" w:styleId="WW8Num28z2">
    <w:name w:val="WW8Num28z2"/>
    <w:qFormat/>
    <w:rsid w:val="008B5097"/>
    <w:rPr>
      <w:rFonts w:ascii="Wingdings" w:hAnsi="Wingdings" w:cs="Wingdings" w:hint="default"/>
    </w:rPr>
  </w:style>
  <w:style w:type="character" w:customStyle="1" w:styleId="WW8Num29z0">
    <w:name w:val="WW8Num29z0"/>
    <w:qFormat/>
    <w:rsid w:val="008B5097"/>
    <w:rPr>
      <w:rFonts w:ascii="Wingdings" w:hAnsi="Wingdings" w:cs="Wingdings" w:hint="default"/>
    </w:rPr>
  </w:style>
  <w:style w:type="character" w:customStyle="1" w:styleId="WW8Num29z1">
    <w:name w:val="WW8Num29z1"/>
    <w:qFormat/>
    <w:rsid w:val="008B5097"/>
    <w:rPr>
      <w:rFonts w:ascii="Courier New" w:hAnsi="Courier New" w:cs="Courier New" w:hint="default"/>
    </w:rPr>
  </w:style>
  <w:style w:type="character" w:customStyle="1" w:styleId="WW8Num29z3">
    <w:name w:val="WW8Num29z3"/>
    <w:qFormat/>
    <w:rsid w:val="008B5097"/>
    <w:rPr>
      <w:rFonts w:ascii="Symbol" w:hAnsi="Symbol" w:cs="Symbol" w:hint="default"/>
    </w:rPr>
  </w:style>
  <w:style w:type="character" w:customStyle="1" w:styleId="WW8Num30z0">
    <w:name w:val="WW8Num30z0"/>
    <w:qFormat/>
    <w:rsid w:val="008B5097"/>
    <w:rPr>
      <w:rFonts w:ascii="Symbol" w:hAnsi="Symbol" w:cs="Symbol" w:hint="default"/>
    </w:rPr>
  </w:style>
  <w:style w:type="character" w:customStyle="1" w:styleId="WW8Num30z1">
    <w:name w:val="WW8Num30z1"/>
    <w:qFormat/>
    <w:rsid w:val="008B5097"/>
    <w:rPr>
      <w:rFonts w:ascii="Courier New" w:hAnsi="Courier New" w:cs="Courier New" w:hint="default"/>
    </w:rPr>
  </w:style>
  <w:style w:type="character" w:customStyle="1" w:styleId="WW8Num30z2">
    <w:name w:val="WW8Num30z2"/>
    <w:qFormat/>
    <w:rsid w:val="008B5097"/>
    <w:rPr>
      <w:rFonts w:ascii="Wingdings" w:hAnsi="Wingdings" w:cs="Wingdings" w:hint="default"/>
    </w:rPr>
  </w:style>
  <w:style w:type="character" w:customStyle="1" w:styleId="WW8Num31z0">
    <w:name w:val="WW8Num31z0"/>
    <w:qFormat/>
    <w:rsid w:val="008B5097"/>
    <w:rPr>
      <w:rFonts w:ascii="Wingdings" w:hAnsi="Wingdings" w:cs="Wingdings" w:hint="default"/>
    </w:rPr>
  </w:style>
  <w:style w:type="character" w:customStyle="1" w:styleId="WW8Num31z1">
    <w:name w:val="WW8Num31z1"/>
    <w:qFormat/>
    <w:rsid w:val="008B5097"/>
    <w:rPr>
      <w:rFonts w:ascii="Courier New" w:hAnsi="Courier New" w:cs="Courier New" w:hint="default"/>
    </w:rPr>
  </w:style>
  <w:style w:type="character" w:customStyle="1" w:styleId="WW8Num31z3">
    <w:name w:val="WW8Num31z3"/>
    <w:qFormat/>
    <w:rsid w:val="008B5097"/>
    <w:rPr>
      <w:rFonts w:ascii="Symbol" w:hAnsi="Symbol" w:cs="Symbol" w:hint="default"/>
    </w:rPr>
  </w:style>
  <w:style w:type="character" w:customStyle="1" w:styleId="WW8Num32z0">
    <w:name w:val="WW8Num32z0"/>
    <w:qFormat/>
    <w:rsid w:val="008B5097"/>
    <w:rPr>
      <w:rFonts w:ascii="Wingdings" w:hAnsi="Wingdings" w:cs="Wingdings" w:hint="default"/>
    </w:rPr>
  </w:style>
  <w:style w:type="character" w:customStyle="1" w:styleId="WW8Num32z1">
    <w:name w:val="WW8Num32z1"/>
    <w:qFormat/>
    <w:rsid w:val="008B5097"/>
    <w:rPr>
      <w:rFonts w:ascii="Courier New" w:hAnsi="Courier New" w:cs="Courier New" w:hint="default"/>
    </w:rPr>
  </w:style>
  <w:style w:type="character" w:customStyle="1" w:styleId="WW8Num32z3">
    <w:name w:val="WW8Num32z3"/>
    <w:qFormat/>
    <w:rsid w:val="008B5097"/>
    <w:rPr>
      <w:rFonts w:ascii="Symbol" w:hAnsi="Symbol" w:cs="Symbol" w:hint="default"/>
    </w:rPr>
  </w:style>
  <w:style w:type="character" w:customStyle="1" w:styleId="WW8Num33z0">
    <w:name w:val="WW8Num33z0"/>
    <w:qFormat/>
    <w:rsid w:val="008B5097"/>
    <w:rPr>
      <w:rFonts w:ascii="Symbol" w:hAnsi="Symbol" w:cs="Symbol" w:hint="default"/>
    </w:rPr>
  </w:style>
  <w:style w:type="character" w:customStyle="1" w:styleId="WW8Num33z1">
    <w:name w:val="WW8Num33z1"/>
    <w:qFormat/>
    <w:rsid w:val="008B5097"/>
    <w:rPr>
      <w:rFonts w:ascii="Courier New" w:hAnsi="Courier New" w:cs="Courier New" w:hint="default"/>
    </w:rPr>
  </w:style>
  <w:style w:type="character" w:customStyle="1" w:styleId="WW8Num33z2">
    <w:name w:val="WW8Num33z2"/>
    <w:qFormat/>
    <w:rsid w:val="008B5097"/>
    <w:rPr>
      <w:rFonts w:ascii="Wingdings" w:hAnsi="Wingdings" w:cs="Wingdings" w:hint="default"/>
    </w:rPr>
  </w:style>
  <w:style w:type="character" w:customStyle="1" w:styleId="WW8Num34z0">
    <w:name w:val="WW8Num34z0"/>
    <w:qFormat/>
    <w:rsid w:val="008B5097"/>
    <w:rPr>
      <w:rFonts w:cs="Times New Roman" w:hint="default"/>
      <w:szCs w:val="24"/>
    </w:rPr>
  </w:style>
  <w:style w:type="character" w:customStyle="1" w:styleId="WW8Num34z1">
    <w:name w:val="WW8Num34z1"/>
    <w:qFormat/>
    <w:rsid w:val="008B5097"/>
    <w:rPr>
      <w:rFonts w:ascii="Wingdings" w:hAnsi="Wingdings" w:cs="Wingdings" w:hint="default"/>
    </w:rPr>
  </w:style>
  <w:style w:type="character" w:customStyle="1" w:styleId="WW8Num34z2">
    <w:name w:val="WW8Num34z2"/>
    <w:qFormat/>
    <w:rsid w:val="008B5097"/>
    <w:rPr>
      <w:rFonts w:cs="Times New Roman"/>
    </w:rPr>
  </w:style>
  <w:style w:type="character" w:customStyle="1" w:styleId="WW8Num35z0">
    <w:name w:val="WW8Num35z0"/>
    <w:qFormat/>
    <w:rsid w:val="008B5097"/>
    <w:rPr>
      <w:rFonts w:ascii="Wingdings" w:hAnsi="Wingdings" w:cs="Wingdings" w:hint="default"/>
    </w:rPr>
  </w:style>
  <w:style w:type="character" w:customStyle="1" w:styleId="WW8Num35z1">
    <w:name w:val="WW8Num35z1"/>
    <w:qFormat/>
    <w:rsid w:val="008B5097"/>
    <w:rPr>
      <w:rFonts w:ascii="Courier New" w:hAnsi="Courier New" w:cs="Courier New" w:hint="default"/>
    </w:rPr>
  </w:style>
  <w:style w:type="character" w:customStyle="1" w:styleId="WW8Num35z3">
    <w:name w:val="WW8Num35z3"/>
    <w:qFormat/>
    <w:rsid w:val="008B5097"/>
    <w:rPr>
      <w:rFonts w:ascii="Symbol" w:hAnsi="Symbol" w:cs="Symbol" w:hint="default"/>
    </w:rPr>
  </w:style>
  <w:style w:type="character" w:customStyle="1" w:styleId="WW8Num36z0">
    <w:name w:val="WW8Num36z0"/>
    <w:qFormat/>
    <w:rsid w:val="008B5097"/>
    <w:rPr>
      <w:rFonts w:ascii="Symbol" w:hAnsi="Symbol" w:cs="Symbol" w:hint="default"/>
      <w:sz w:val="24"/>
      <w:szCs w:val="24"/>
    </w:rPr>
  </w:style>
  <w:style w:type="character" w:customStyle="1" w:styleId="WW8Num36z1">
    <w:name w:val="WW8Num36z1"/>
    <w:qFormat/>
    <w:rsid w:val="008B5097"/>
    <w:rPr>
      <w:rFonts w:ascii="Courier New" w:hAnsi="Courier New" w:cs="Courier New" w:hint="default"/>
    </w:rPr>
  </w:style>
  <w:style w:type="character" w:customStyle="1" w:styleId="WW8Num36z2">
    <w:name w:val="WW8Num36z2"/>
    <w:qFormat/>
    <w:rsid w:val="008B5097"/>
    <w:rPr>
      <w:rFonts w:ascii="Wingdings" w:hAnsi="Wingdings" w:cs="Wingdings" w:hint="default"/>
    </w:rPr>
  </w:style>
  <w:style w:type="character" w:customStyle="1" w:styleId="WW8Num36z3">
    <w:name w:val="WW8Num36z3"/>
    <w:qFormat/>
    <w:rsid w:val="008B5097"/>
    <w:rPr>
      <w:rFonts w:ascii="Symbol" w:hAnsi="Symbol" w:cs="Symbol" w:hint="default"/>
    </w:rPr>
  </w:style>
  <w:style w:type="character" w:customStyle="1" w:styleId="WW8Num37z0">
    <w:name w:val="WW8Num37z0"/>
    <w:qFormat/>
    <w:rsid w:val="008B5097"/>
    <w:rPr>
      <w:rFonts w:ascii="Courier New" w:hAnsi="Courier New" w:cs="Courier New" w:hint="default"/>
    </w:rPr>
  </w:style>
  <w:style w:type="character" w:customStyle="1" w:styleId="WW8Num37z2">
    <w:name w:val="WW8Num37z2"/>
    <w:qFormat/>
    <w:rsid w:val="008B5097"/>
    <w:rPr>
      <w:rFonts w:ascii="Wingdings" w:hAnsi="Wingdings" w:cs="Wingdings" w:hint="default"/>
    </w:rPr>
  </w:style>
  <w:style w:type="character" w:customStyle="1" w:styleId="WW8Num37z3">
    <w:name w:val="WW8Num37z3"/>
    <w:qFormat/>
    <w:rsid w:val="008B5097"/>
    <w:rPr>
      <w:rFonts w:ascii="Symbol" w:hAnsi="Symbol" w:cs="Symbol" w:hint="default"/>
    </w:rPr>
  </w:style>
  <w:style w:type="character" w:customStyle="1" w:styleId="WW8Num38z0">
    <w:name w:val="WW8Num38z0"/>
    <w:qFormat/>
    <w:rsid w:val="008B5097"/>
    <w:rPr>
      <w:rFonts w:cs="Times New Roman"/>
    </w:rPr>
  </w:style>
  <w:style w:type="character" w:customStyle="1" w:styleId="WW8Num39z0">
    <w:name w:val="WW8Num39z0"/>
    <w:qFormat/>
    <w:rsid w:val="008B5097"/>
    <w:rPr>
      <w:rFonts w:ascii="Symbol" w:hAnsi="Symbol" w:cs="Symbol" w:hint="default"/>
    </w:rPr>
  </w:style>
  <w:style w:type="character" w:customStyle="1" w:styleId="WW8Num39z1">
    <w:name w:val="WW8Num39z1"/>
    <w:qFormat/>
    <w:rsid w:val="008B5097"/>
    <w:rPr>
      <w:rFonts w:ascii="Courier New" w:hAnsi="Courier New" w:cs="Courier New" w:hint="default"/>
    </w:rPr>
  </w:style>
  <w:style w:type="character" w:customStyle="1" w:styleId="WW8Num39z2">
    <w:name w:val="WW8Num39z2"/>
    <w:qFormat/>
    <w:rsid w:val="008B5097"/>
    <w:rPr>
      <w:rFonts w:ascii="Wingdings" w:hAnsi="Wingdings" w:cs="Wingdings" w:hint="default"/>
    </w:rPr>
  </w:style>
  <w:style w:type="character" w:customStyle="1" w:styleId="WW8Num40z0">
    <w:name w:val="WW8Num40z0"/>
    <w:qFormat/>
    <w:rsid w:val="008B5097"/>
    <w:rPr>
      <w:rFonts w:ascii="Wingdings" w:hAnsi="Wingdings" w:cs="Wingdings" w:hint="default"/>
    </w:rPr>
  </w:style>
  <w:style w:type="character" w:customStyle="1" w:styleId="WW8Num40z1">
    <w:name w:val="WW8Num40z1"/>
    <w:qFormat/>
    <w:rsid w:val="008B5097"/>
    <w:rPr>
      <w:rFonts w:ascii="Courier New" w:hAnsi="Courier New" w:cs="Courier New" w:hint="default"/>
    </w:rPr>
  </w:style>
  <w:style w:type="character" w:customStyle="1" w:styleId="WW8Num40z3">
    <w:name w:val="WW8Num40z3"/>
    <w:qFormat/>
    <w:rsid w:val="008B5097"/>
    <w:rPr>
      <w:rFonts w:ascii="Symbol" w:hAnsi="Symbol" w:cs="Symbol" w:hint="default"/>
    </w:rPr>
  </w:style>
  <w:style w:type="character" w:customStyle="1" w:styleId="WW8Num41z0">
    <w:name w:val="WW8Num41z0"/>
    <w:qFormat/>
    <w:rsid w:val="008B5097"/>
    <w:rPr>
      <w:rFonts w:ascii="Symbol" w:hAnsi="Symbol" w:cs="Symbol" w:hint="default"/>
    </w:rPr>
  </w:style>
  <w:style w:type="character" w:customStyle="1" w:styleId="WW8Num41z1">
    <w:name w:val="WW8Num41z1"/>
    <w:qFormat/>
    <w:rsid w:val="008B5097"/>
    <w:rPr>
      <w:rFonts w:ascii="Courier New" w:hAnsi="Courier New" w:cs="Courier New" w:hint="default"/>
    </w:rPr>
  </w:style>
  <w:style w:type="character" w:customStyle="1" w:styleId="WW8Num41z2">
    <w:name w:val="WW8Num41z2"/>
    <w:qFormat/>
    <w:rsid w:val="008B5097"/>
    <w:rPr>
      <w:rFonts w:ascii="Wingdings" w:hAnsi="Wingdings" w:cs="Wingdings" w:hint="default"/>
    </w:rPr>
  </w:style>
  <w:style w:type="character" w:customStyle="1" w:styleId="WW8Num42z0">
    <w:name w:val="WW8Num42z0"/>
    <w:qFormat/>
    <w:rsid w:val="008B5097"/>
    <w:rPr>
      <w:rFonts w:hint="default"/>
    </w:rPr>
  </w:style>
  <w:style w:type="character" w:customStyle="1" w:styleId="WW8Num43z0">
    <w:name w:val="WW8Num43z0"/>
    <w:qFormat/>
    <w:rsid w:val="008B5097"/>
    <w:rPr>
      <w:rFonts w:ascii="Courier New" w:hAnsi="Courier New" w:cs="Courier New" w:hint="default"/>
    </w:rPr>
  </w:style>
  <w:style w:type="character" w:customStyle="1" w:styleId="WW8Num43z2">
    <w:name w:val="WW8Num43z2"/>
    <w:qFormat/>
    <w:rsid w:val="008B5097"/>
    <w:rPr>
      <w:rFonts w:ascii="Wingdings" w:hAnsi="Wingdings" w:cs="Wingdings" w:hint="default"/>
    </w:rPr>
  </w:style>
  <w:style w:type="character" w:customStyle="1" w:styleId="WW8Num43z3">
    <w:name w:val="WW8Num43z3"/>
    <w:qFormat/>
    <w:rsid w:val="008B5097"/>
    <w:rPr>
      <w:rFonts w:ascii="Symbol" w:hAnsi="Symbol" w:cs="Symbol" w:hint="default"/>
    </w:rPr>
  </w:style>
  <w:style w:type="character" w:customStyle="1" w:styleId="WW8Num44z0">
    <w:name w:val="WW8Num44z0"/>
    <w:qFormat/>
    <w:rsid w:val="008B5097"/>
    <w:rPr>
      <w:rFonts w:ascii="Symbol" w:hAnsi="Symbol" w:cs="Symbol" w:hint="default"/>
    </w:rPr>
  </w:style>
  <w:style w:type="character" w:customStyle="1" w:styleId="WW8Num44z1">
    <w:name w:val="WW8Num44z1"/>
    <w:qFormat/>
    <w:rsid w:val="008B5097"/>
    <w:rPr>
      <w:rFonts w:ascii="Courier New" w:hAnsi="Courier New" w:cs="Courier New" w:hint="default"/>
    </w:rPr>
  </w:style>
  <w:style w:type="character" w:customStyle="1" w:styleId="WW8Num44z2">
    <w:name w:val="WW8Num44z2"/>
    <w:qFormat/>
    <w:rsid w:val="008B5097"/>
    <w:rPr>
      <w:rFonts w:ascii="Wingdings" w:hAnsi="Wingdings" w:cs="Wingdings" w:hint="default"/>
    </w:rPr>
  </w:style>
  <w:style w:type="character" w:customStyle="1" w:styleId="WW8Num45z0">
    <w:name w:val="WW8Num45z0"/>
    <w:qFormat/>
    <w:rsid w:val="008B5097"/>
    <w:rPr>
      <w:rFonts w:ascii="Wingdings" w:hAnsi="Wingdings" w:cs="Wingdings" w:hint="default"/>
    </w:rPr>
  </w:style>
  <w:style w:type="character" w:customStyle="1" w:styleId="WW8Num45z1">
    <w:name w:val="WW8Num45z1"/>
    <w:qFormat/>
    <w:rsid w:val="008B5097"/>
    <w:rPr>
      <w:rFonts w:ascii="Courier New" w:hAnsi="Courier New" w:cs="Courier New" w:hint="default"/>
    </w:rPr>
  </w:style>
  <w:style w:type="character" w:customStyle="1" w:styleId="WW8Num45z3">
    <w:name w:val="WW8Num45z3"/>
    <w:qFormat/>
    <w:rsid w:val="008B5097"/>
    <w:rPr>
      <w:rFonts w:ascii="Symbol" w:hAnsi="Symbol" w:cs="Symbol" w:hint="default"/>
    </w:rPr>
  </w:style>
  <w:style w:type="character" w:customStyle="1" w:styleId="WW8Num46z0">
    <w:name w:val="WW8Num46z0"/>
    <w:qFormat/>
    <w:rsid w:val="008B5097"/>
    <w:rPr>
      <w:rFonts w:ascii="Symbol" w:hAnsi="Symbol" w:cs="Symbol" w:hint="default"/>
    </w:rPr>
  </w:style>
  <w:style w:type="character" w:customStyle="1" w:styleId="WW8Num46z1">
    <w:name w:val="WW8Num46z1"/>
    <w:qFormat/>
    <w:rsid w:val="008B5097"/>
    <w:rPr>
      <w:rFonts w:ascii="Courier New" w:hAnsi="Courier New" w:cs="Courier New" w:hint="default"/>
    </w:rPr>
  </w:style>
  <w:style w:type="character" w:customStyle="1" w:styleId="WW8Num46z2">
    <w:name w:val="WW8Num46z2"/>
    <w:qFormat/>
    <w:rsid w:val="008B5097"/>
    <w:rPr>
      <w:rFonts w:ascii="Wingdings" w:hAnsi="Wingdings" w:cs="Wingdings" w:hint="default"/>
    </w:rPr>
  </w:style>
  <w:style w:type="character" w:customStyle="1" w:styleId="WW8Num47z0">
    <w:name w:val="WW8Num47z0"/>
    <w:qFormat/>
    <w:rsid w:val="008B5097"/>
    <w:rPr>
      <w:rFonts w:ascii="Wingdings" w:hAnsi="Wingdings" w:cs="Wingdings" w:hint="default"/>
    </w:rPr>
  </w:style>
  <w:style w:type="character" w:customStyle="1" w:styleId="WW8Num47z1">
    <w:name w:val="WW8Num47z1"/>
    <w:qFormat/>
    <w:rsid w:val="008B5097"/>
    <w:rPr>
      <w:rFonts w:ascii="Courier New" w:hAnsi="Courier New" w:cs="Courier New" w:hint="default"/>
    </w:rPr>
  </w:style>
  <w:style w:type="character" w:customStyle="1" w:styleId="WW8Num47z3">
    <w:name w:val="WW8Num47z3"/>
    <w:qFormat/>
    <w:rsid w:val="008B5097"/>
    <w:rPr>
      <w:rFonts w:ascii="Symbol" w:hAnsi="Symbol" w:cs="Symbol" w:hint="default"/>
    </w:rPr>
  </w:style>
  <w:style w:type="character" w:customStyle="1" w:styleId="WW8Num48z0">
    <w:name w:val="WW8Num48z0"/>
    <w:qFormat/>
    <w:rsid w:val="008B5097"/>
    <w:rPr>
      <w:rFonts w:ascii="Symbol" w:hAnsi="Symbol" w:cs="Symbol" w:hint="default"/>
    </w:rPr>
  </w:style>
  <w:style w:type="character" w:customStyle="1" w:styleId="WW8Num48z1">
    <w:name w:val="WW8Num48z1"/>
    <w:qFormat/>
    <w:rsid w:val="008B5097"/>
    <w:rPr>
      <w:rFonts w:ascii="Courier New" w:hAnsi="Courier New" w:cs="Courier New" w:hint="default"/>
    </w:rPr>
  </w:style>
  <w:style w:type="character" w:customStyle="1" w:styleId="WW8Num48z2">
    <w:name w:val="WW8Num48z2"/>
    <w:qFormat/>
    <w:rsid w:val="008B5097"/>
    <w:rPr>
      <w:rFonts w:ascii="Wingdings" w:hAnsi="Wingdings" w:cs="Wingdings" w:hint="default"/>
    </w:rPr>
  </w:style>
  <w:style w:type="character" w:customStyle="1" w:styleId="WW8Num49z0">
    <w:name w:val="WW8Num49z0"/>
    <w:qFormat/>
    <w:rsid w:val="008B5097"/>
    <w:rPr>
      <w:rFonts w:ascii="Symbol" w:hAnsi="Symbol" w:cs="Symbol" w:hint="default"/>
    </w:rPr>
  </w:style>
  <w:style w:type="character" w:customStyle="1" w:styleId="WW8Num49z1">
    <w:name w:val="WW8Num49z1"/>
    <w:qFormat/>
    <w:rsid w:val="008B5097"/>
    <w:rPr>
      <w:rFonts w:ascii="Courier New" w:hAnsi="Courier New" w:cs="Courier New" w:hint="default"/>
    </w:rPr>
  </w:style>
  <w:style w:type="character" w:customStyle="1" w:styleId="WW8Num49z2">
    <w:name w:val="WW8Num49z2"/>
    <w:qFormat/>
    <w:rsid w:val="008B5097"/>
    <w:rPr>
      <w:rFonts w:ascii="Wingdings" w:hAnsi="Wingdings" w:cs="Wingdings" w:hint="default"/>
    </w:rPr>
  </w:style>
  <w:style w:type="character" w:customStyle="1" w:styleId="WW8Num50z0">
    <w:name w:val="WW8Num50z0"/>
    <w:qFormat/>
    <w:rsid w:val="008B5097"/>
    <w:rPr>
      <w:rFonts w:ascii="Symbol" w:hAnsi="Symbol" w:cs="Symbol" w:hint="default"/>
      <w:lang w:eastAsia="pl-PL"/>
    </w:rPr>
  </w:style>
  <w:style w:type="character" w:customStyle="1" w:styleId="WW8Num50z1">
    <w:name w:val="WW8Num50z1"/>
    <w:qFormat/>
    <w:rsid w:val="008B5097"/>
    <w:rPr>
      <w:rFonts w:ascii="Courier New" w:hAnsi="Courier New" w:cs="Courier New" w:hint="default"/>
    </w:rPr>
  </w:style>
  <w:style w:type="character" w:customStyle="1" w:styleId="WW8Num50z2">
    <w:name w:val="WW8Num50z2"/>
    <w:qFormat/>
    <w:rsid w:val="008B5097"/>
    <w:rPr>
      <w:rFonts w:ascii="Wingdings" w:hAnsi="Wingdings" w:cs="Wingdings" w:hint="default"/>
    </w:rPr>
  </w:style>
  <w:style w:type="character" w:customStyle="1" w:styleId="WW8Num51z0">
    <w:name w:val="WW8Num51z0"/>
    <w:qFormat/>
    <w:rsid w:val="008B5097"/>
    <w:rPr>
      <w:rFonts w:ascii="Courier New" w:hAnsi="Courier New" w:cs="Courier New" w:hint="default"/>
    </w:rPr>
  </w:style>
  <w:style w:type="character" w:customStyle="1" w:styleId="WW8Num51z2">
    <w:name w:val="WW8Num51z2"/>
    <w:qFormat/>
    <w:rsid w:val="008B5097"/>
    <w:rPr>
      <w:rFonts w:ascii="Wingdings" w:hAnsi="Wingdings" w:cs="Wingdings" w:hint="default"/>
    </w:rPr>
  </w:style>
  <w:style w:type="character" w:customStyle="1" w:styleId="WW8Num51z3">
    <w:name w:val="WW8Num51z3"/>
    <w:qFormat/>
    <w:rsid w:val="008B5097"/>
    <w:rPr>
      <w:rFonts w:ascii="Symbol" w:hAnsi="Symbol" w:cs="Symbol" w:hint="default"/>
    </w:rPr>
  </w:style>
  <w:style w:type="character" w:customStyle="1" w:styleId="WW8Num52z0">
    <w:name w:val="WW8Num52z0"/>
    <w:qFormat/>
    <w:rsid w:val="008B5097"/>
    <w:rPr>
      <w:rFonts w:ascii="Wingdings" w:hAnsi="Wingdings" w:cs="Wingdings" w:hint="default"/>
    </w:rPr>
  </w:style>
  <w:style w:type="character" w:customStyle="1" w:styleId="WW8Num52z1">
    <w:name w:val="WW8Num52z1"/>
    <w:qFormat/>
    <w:rsid w:val="008B5097"/>
    <w:rPr>
      <w:rFonts w:ascii="Courier New" w:hAnsi="Courier New" w:cs="Courier New" w:hint="default"/>
    </w:rPr>
  </w:style>
  <w:style w:type="character" w:customStyle="1" w:styleId="WW8Num52z3">
    <w:name w:val="WW8Num52z3"/>
    <w:qFormat/>
    <w:rsid w:val="008B5097"/>
    <w:rPr>
      <w:rFonts w:ascii="Symbol" w:hAnsi="Symbol" w:cs="Symbol" w:hint="default"/>
    </w:rPr>
  </w:style>
  <w:style w:type="character" w:customStyle="1" w:styleId="WW8Num53z0">
    <w:name w:val="WW8Num53z0"/>
    <w:qFormat/>
    <w:rsid w:val="008B5097"/>
    <w:rPr>
      <w:rFonts w:ascii="Symbol" w:hAnsi="Symbol" w:cs="Symbol" w:hint="default"/>
    </w:rPr>
  </w:style>
  <w:style w:type="character" w:customStyle="1" w:styleId="WW8Num53z1">
    <w:name w:val="WW8Num53z1"/>
    <w:qFormat/>
    <w:rsid w:val="008B5097"/>
    <w:rPr>
      <w:rFonts w:ascii="Courier New" w:hAnsi="Courier New" w:cs="Courier New" w:hint="default"/>
    </w:rPr>
  </w:style>
  <w:style w:type="character" w:customStyle="1" w:styleId="WW8Num53z2">
    <w:name w:val="WW8Num53z2"/>
    <w:qFormat/>
    <w:rsid w:val="008B5097"/>
    <w:rPr>
      <w:rFonts w:ascii="Wingdings" w:hAnsi="Wingdings" w:cs="Wingdings" w:hint="default"/>
    </w:rPr>
  </w:style>
  <w:style w:type="character" w:customStyle="1" w:styleId="WW8Num54z0">
    <w:name w:val="WW8Num54z0"/>
    <w:qFormat/>
    <w:rsid w:val="008B5097"/>
    <w:rPr>
      <w:rFonts w:ascii="Symbol" w:hAnsi="Symbol" w:cs="Symbol" w:hint="default"/>
    </w:rPr>
  </w:style>
  <w:style w:type="character" w:customStyle="1" w:styleId="WW8Num54z1">
    <w:name w:val="WW8Num54z1"/>
    <w:qFormat/>
    <w:rsid w:val="008B5097"/>
    <w:rPr>
      <w:rFonts w:ascii="Courier New" w:hAnsi="Courier New" w:cs="Courier New" w:hint="default"/>
    </w:rPr>
  </w:style>
  <w:style w:type="character" w:customStyle="1" w:styleId="WW8Num54z2">
    <w:name w:val="WW8Num54z2"/>
    <w:qFormat/>
    <w:rsid w:val="008B5097"/>
    <w:rPr>
      <w:rFonts w:ascii="Wingdings" w:hAnsi="Wingdings" w:cs="Wingdings" w:hint="default"/>
    </w:rPr>
  </w:style>
  <w:style w:type="character" w:customStyle="1" w:styleId="WW8Num55z0">
    <w:name w:val="WW8Num55z0"/>
    <w:qFormat/>
    <w:rsid w:val="008B5097"/>
    <w:rPr>
      <w:rFonts w:ascii="Symbol" w:hAnsi="Symbol" w:cs="Symbol" w:hint="default"/>
    </w:rPr>
  </w:style>
  <w:style w:type="character" w:customStyle="1" w:styleId="WW8Num55z1">
    <w:name w:val="WW8Num55z1"/>
    <w:qFormat/>
    <w:rsid w:val="008B5097"/>
    <w:rPr>
      <w:rFonts w:ascii="Courier New" w:hAnsi="Courier New" w:cs="Courier New" w:hint="default"/>
    </w:rPr>
  </w:style>
  <w:style w:type="character" w:customStyle="1" w:styleId="WW8Num55z2">
    <w:name w:val="WW8Num55z2"/>
    <w:qFormat/>
    <w:rsid w:val="008B5097"/>
    <w:rPr>
      <w:rFonts w:ascii="Wingdings" w:hAnsi="Wingdings" w:cs="Wingdings" w:hint="default"/>
    </w:rPr>
  </w:style>
  <w:style w:type="character" w:customStyle="1" w:styleId="WW8Num56z0">
    <w:name w:val="WW8Num56z0"/>
    <w:qFormat/>
    <w:rsid w:val="008B5097"/>
    <w:rPr>
      <w:rFonts w:ascii="Wingdings" w:hAnsi="Wingdings" w:cs="Wingdings" w:hint="default"/>
    </w:rPr>
  </w:style>
  <w:style w:type="character" w:customStyle="1" w:styleId="WW8Num56z1">
    <w:name w:val="WW8Num56z1"/>
    <w:qFormat/>
    <w:rsid w:val="008B5097"/>
    <w:rPr>
      <w:rFonts w:ascii="Courier New" w:hAnsi="Courier New" w:cs="Courier New" w:hint="default"/>
    </w:rPr>
  </w:style>
  <w:style w:type="character" w:customStyle="1" w:styleId="WW8Num56z3">
    <w:name w:val="WW8Num56z3"/>
    <w:qFormat/>
    <w:rsid w:val="008B5097"/>
    <w:rPr>
      <w:rFonts w:ascii="Symbol" w:hAnsi="Symbol" w:cs="Symbol" w:hint="default"/>
    </w:rPr>
  </w:style>
  <w:style w:type="character" w:customStyle="1" w:styleId="WW8Num57z0">
    <w:name w:val="WW8Num57z0"/>
    <w:qFormat/>
    <w:rsid w:val="008B5097"/>
    <w:rPr>
      <w:rFonts w:ascii="Courier New" w:eastAsia="Times New Roman" w:hAnsi="Courier New" w:cs="Courier New" w:hint="default"/>
      <w:lang w:eastAsia="pl-PL"/>
    </w:rPr>
  </w:style>
  <w:style w:type="character" w:customStyle="1" w:styleId="WW8Num57z2">
    <w:name w:val="WW8Num57z2"/>
    <w:qFormat/>
    <w:rsid w:val="008B5097"/>
    <w:rPr>
      <w:rFonts w:ascii="Wingdings" w:hAnsi="Wingdings" w:cs="Wingdings" w:hint="default"/>
    </w:rPr>
  </w:style>
  <w:style w:type="character" w:customStyle="1" w:styleId="WW8Num57z3">
    <w:name w:val="WW8Num57z3"/>
    <w:qFormat/>
    <w:rsid w:val="008B5097"/>
    <w:rPr>
      <w:rFonts w:ascii="Symbol" w:hAnsi="Symbol" w:cs="Symbol" w:hint="default"/>
    </w:rPr>
  </w:style>
  <w:style w:type="character" w:customStyle="1" w:styleId="WW8Num58z0">
    <w:name w:val="WW8Num58z0"/>
    <w:qFormat/>
    <w:rsid w:val="008B5097"/>
    <w:rPr>
      <w:rFonts w:ascii="Wingdings" w:hAnsi="Wingdings" w:cs="Wingdings" w:hint="default"/>
      <w:color w:val="000000"/>
    </w:rPr>
  </w:style>
  <w:style w:type="character" w:customStyle="1" w:styleId="WW8Num58z1">
    <w:name w:val="WW8Num58z1"/>
    <w:qFormat/>
    <w:rsid w:val="008B5097"/>
    <w:rPr>
      <w:rFonts w:ascii="Symbol" w:hAnsi="Symbol" w:cs="Symbol" w:hint="default"/>
      <w:color w:val="000000"/>
    </w:rPr>
  </w:style>
  <w:style w:type="character" w:customStyle="1" w:styleId="WW8Num58z2">
    <w:name w:val="WW8Num58z2"/>
    <w:qFormat/>
    <w:rsid w:val="008B5097"/>
  </w:style>
  <w:style w:type="character" w:customStyle="1" w:styleId="WW8Num58z3">
    <w:name w:val="WW8Num58z3"/>
    <w:qFormat/>
    <w:rsid w:val="008B5097"/>
  </w:style>
  <w:style w:type="character" w:customStyle="1" w:styleId="WW8Num58z4">
    <w:name w:val="WW8Num58z4"/>
    <w:qFormat/>
    <w:rsid w:val="008B5097"/>
  </w:style>
  <w:style w:type="character" w:customStyle="1" w:styleId="WW8Num58z5">
    <w:name w:val="WW8Num58z5"/>
    <w:qFormat/>
    <w:rsid w:val="008B5097"/>
  </w:style>
  <w:style w:type="character" w:customStyle="1" w:styleId="WW8Num58z6">
    <w:name w:val="WW8Num58z6"/>
    <w:qFormat/>
    <w:rsid w:val="008B5097"/>
  </w:style>
  <w:style w:type="character" w:customStyle="1" w:styleId="WW8Num58z7">
    <w:name w:val="WW8Num58z7"/>
    <w:qFormat/>
    <w:rsid w:val="008B5097"/>
  </w:style>
  <w:style w:type="character" w:customStyle="1" w:styleId="WW8Num58z8">
    <w:name w:val="WW8Num58z8"/>
    <w:qFormat/>
    <w:rsid w:val="008B5097"/>
  </w:style>
  <w:style w:type="character" w:customStyle="1" w:styleId="WW8Num59z0">
    <w:name w:val="WW8Num59z0"/>
    <w:qFormat/>
    <w:rsid w:val="008B5097"/>
    <w:rPr>
      <w:rFonts w:ascii="Wingdings" w:hAnsi="Wingdings" w:cs="Wingdings" w:hint="default"/>
    </w:rPr>
  </w:style>
  <w:style w:type="character" w:customStyle="1" w:styleId="WW8Num59z1">
    <w:name w:val="WW8Num59z1"/>
    <w:qFormat/>
    <w:rsid w:val="008B5097"/>
    <w:rPr>
      <w:rFonts w:ascii="Courier New" w:hAnsi="Courier New" w:cs="Courier New" w:hint="default"/>
    </w:rPr>
  </w:style>
  <w:style w:type="character" w:customStyle="1" w:styleId="WW8Num59z3">
    <w:name w:val="WW8Num59z3"/>
    <w:qFormat/>
    <w:rsid w:val="008B5097"/>
    <w:rPr>
      <w:rFonts w:ascii="Symbol" w:hAnsi="Symbol" w:cs="Symbol" w:hint="default"/>
    </w:rPr>
  </w:style>
  <w:style w:type="character" w:customStyle="1" w:styleId="WW8Num60z0">
    <w:name w:val="WW8Num60z0"/>
    <w:qFormat/>
    <w:rsid w:val="008B5097"/>
  </w:style>
  <w:style w:type="character" w:customStyle="1" w:styleId="WW8Num60z1">
    <w:name w:val="WW8Num60z1"/>
    <w:qFormat/>
    <w:rsid w:val="008B5097"/>
  </w:style>
  <w:style w:type="character" w:customStyle="1" w:styleId="WW8Num60z2">
    <w:name w:val="WW8Num60z2"/>
    <w:qFormat/>
    <w:rsid w:val="008B5097"/>
  </w:style>
  <w:style w:type="character" w:customStyle="1" w:styleId="WW8Num60z3">
    <w:name w:val="WW8Num60z3"/>
    <w:qFormat/>
    <w:rsid w:val="008B5097"/>
  </w:style>
  <w:style w:type="character" w:customStyle="1" w:styleId="WW8Num60z4">
    <w:name w:val="WW8Num60z4"/>
    <w:qFormat/>
    <w:rsid w:val="008B5097"/>
  </w:style>
  <w:style w:type="character" w:customStyle="1" w:styleId="WW8Num60z5">
    <w:name w:val="WW8Num60z5"/>
    <w:qFormat/>
    <w:rsid w:val="008B5097"/>
  </w:style>
  <w:style w:type="character" w:customStyle="1" w:styleId="WW8Num60z6">
    <w:name w:val="WW8Num60z6"/>
    <w:qFormat/>
    <w:rsid w:val="008B5097"/>
  </w:style>
  <w:style w:type="character" w:customStyle="1" w:styleId="WW8Num60z7">
    <w:name w:val="WW8Num60z7"/>
    <w:qFormat/>
    <w:rsid w:val="008B5097"/>
  </w:style>
  <w:style w:type="character" w:customStyle="1" w:styleId="WW8Num60z8">
    <w:name w:val="WW8Num60z8"/>
    <w:qFormat/>
    <w:rsid w:val="008B5097"/>
  </w:style>
  <w:style w:type="character" w:customStyle="1" w:styleId="WW8Num61z0">
    <w:name w:val="WW8Num61z0"/>
    <w:qFormat/>
    <w:rsid w:val="008B5097"/>
    <w:rPr>
      <w:rFonts w:cs="Times New Roman"/>
    </w:rPr>
  </w:style>
  <w:style w:type="character" w:customStyle="1" w:styleId="WW8Num62z0">
    <w:name w:val="WW8Num62z0"/>
    <w:qFormat/>
    <w:rsid w:val="008B5097"/>
    <w:rPr>
      <w:rFonts w:ascii="Arial" w:hAnsi="Arial" w:cs="Arial" w:hint="default"/>
      <w:color w:val="000000"/>
    </w:rPr>
  </w:style>
  <w:style w:type="character" w:customStyle="1" w:styleId="WW8Num62z1">
    <w:name w:val="WW8Num62z1"/>
    <w:qFormat/>
    <w:rsid w:val="008B5097"/>
    <w:rPr>
      <w:rFonts w:ascii="Verdana" w:hAnsi="Verdana" w:cs="Verdana" w:hint="default"/>
      <w:color w:val="000000"/>
    </w:rPr>
  </w:style>
  <w:style w:type="character" w:customStyle="1" w:styleId="WW8Num62z2">
    <w:name w:val="WW8Num62z2"/>
    <w:qFormat/>
    <w:rsid w:val="008B5097"/>
  </w:style>
  <w:style w:type="character" w:customStyle="1" w:styleId="WW8Num62z3">
    <w:name w:val="WW8Num62z3"/>
    <w:qFormat/>
    <w:rsid w:val="008B5097"/>
  </w:style>
  <w:style w:type="character" w:customStyle="1" w:styleId="WW8Num62z4">
    <w:name w:val="WW8Num62z4"/>
    <w:qFormat/>
    <w:rsid w:val="008B5097"/>
  </w:style>
  <w:style w:type="character" w:customStyle="1" w:styleId="WW8Num62z5">
    <w:name w:val="WW8Num62z5"/>
    <w:qFormat/>
    <w:rsid w:val="008B5097"/>
  </w:style>
  <w:style w:type="character" w:customStyle="1" w:styleId="WW8Num62z6">
    <w:name w:val="WW8Num62z6"/>
    <w:qFormat/>
    <w:rsid w:val="008B5097"/>
  </w:style>
  <w:style w:type="character" w:customStyle="1" w:styleId="WW8Num62z7">
    <w:name w:val="WW8Num62z7"/>
    <w:qFormat/>
    <w:rsid w:val="008B5097"/>
  </w:style>
  <w:style w:type="character" w:customStyle="1" w:styleId="WW8Num62z8">
    <w:name w:val="WW8Num62z8"/>
    <w:qFormat/>
    <w:rsid w:val="008B5097"/>
  </w:style>
  <w:style w:type="character" w:customStyle="1" w:styleId="WW8NumSt8z0">
    <w:name w:val="WW8NumSt8z0"/>
    <w:qFormat/>
    <w:rsid w:val="008B5097"/>
    <w:rPr>
      <w:rFonts w:ascii="Symbol" w:hAnsi="Symbol" w:cs="Symbol" w:hint="default"/>
    </w:rPr>
  </w:style>
  <w:style w:type="character" w:customStyle="1" w:styleId="WW8NumSt9z0">
    <w:name w:val="WW8NumSt9z0"/>
    <w:qFormat/>
    <w:rsid w:val="008B5097"/>
    <w:rPr>
      <w:rFonts w:ascii="Symbol" w:hAnsi="Symbol" w:cs="Symbol" w:hint="default"/>
    </w:rPr>
  </w:style>
  <w:style w:type="character" w:customStyle="1" w:styleId="Domylnaczcionkaakapitu1">
    <w:name w:val="Domyślna czcionka akapitu1"/>
    <w:qFormat/>
    <w:rsid w:val="008B5097"/>
  </w:style>
  <w:style w:type="character" w:customStyle="1" w:styleId="ZnakZnak9">
    <w:name w:val="Znak Znak9"/>
    <w:qFormat/>
    <w:rsid w:val="008B5097"/>
    <w:rPr>
      <w:rFonts w:ascii="Tahoma" w:hAnsi="Tahoma" w:cs="Tahoma"/>
      <w:sz w:val="16"/>
      <w:szCs w:val="16"/>
    </w:rPr>
  </w:style>
  <w:style w:type="character" w:customStyle="1" w:styleId="Odwoaniedokomentarza1">
    <w:name w:val="Odwołanie do komentarza1"/>
    <w:qFormat/>
    <w:rsid w:val="008B5097"/>
    <w:rPr>
      <w:sz w:val="16"/>
      <w:szCs w:val="16"/>
    </w:rPr>
  </w:style>
  <w:style w:type="character" w:customStyle="1" w:styleId="ZnakZnak8">
    <w:name w:val="Znak Znak8"/>
    <w:qFormat/>
    <w:rsid w:val="008B5097"/>
    <w:rPr>
      <w:rFonts w:ascii="Arial" w:hAnsi="Arial" w:cs="Arial"/>
    </w:rPr>
  </w:style>
  <w:style w:type="character" w:customStyle="1" w:styleId="ZnakZnak6">
    <w:name w:val="Znak Znak6"/>
    <w:qFormat/>
    <w:rsid w:val="008B5097"/>
    <w:rPr>
      <w:rFonts w:ascii="Arial" w:hAnsi="Arial" w:cs="Arial"/>
      <w:b/>
      <w:bCs/>
    </w:rPr>
  </w:style>
  <w:style w:type="character" w:customStyle="1" w:styleId="NagwekstronyZnakZnak1">
    <w:name w:val="Nagłówek strony Znak Znak1"/>
    <w:qFormat/>
    <w:rsid w:val="008B5097"/>
    <w:rPr>
      <w:rFonts w:ascii="Arial" w:hAnsi="Arial" w:cs="Arial"/>
      <w:sz w:val="24"/>
      <w:szCs w:val="24"/>
    </w:rPr>
  </w:style>
  <w:style w:type="character" w:customStyle="1" w:styleId="ZnakZnak5">
    <w:name w:val="Znak Znak5"/>
    <w:qFormat/>
    <w:rsid w:val="008B5097"/>
    <w:rPr>
      <w:rFonts w:eastAsia="Times New Roman"/>
      <w:sz w:val="28"/>
    </w:rPr>
  </w:style>
  <w:style w:type="character" w:customStyle="1" w:styleId="ZnakZnak4">
    <w:name w:val="Znak Znak4"/>
    <w:qFormat/>
    <w:rsid w:val="008B5097"/>
    <w:rPr>
      <w:rFonts w:eastAsia="Times New Roman"/>
      <w:sz w:val="16"/>
      <w:szCs w:val="16"/>
    </w:rPr>
  </w:style>
  <w:style w:type="character" w:customStyle="1" w:styleId="ZnakZnak3">
    <w:name w:val="Znak Znak3"/>
    <w:qFormat/>
    <w:rsid w:val="008B5097"/>
    <w:rPr>
      <w:rFonts w:eastAsia="Times New Roman"/>
    </w:rPr>
  </w:style>
  <w:style w:type="character" w:customStyle="1" w:styleId="ZnakZnak10">
    <w:name w:val="Znak Znak10"/>
    <w:qFormat/>
    <w:rsid w:val="008B5097"/>
    <w:rPr>
      <w:rFonts w:ascii="Arial" w:hAnsi="Arial" w:cs="Arial"/>
      <w:sz w:val="24"/>
      <w:szCs w:val="24"/>
    </w:rPr>
  </w:style>
  <w:style w:type="character" w:customStyle="1" w:styleId="TekstprzypisuZnakZnak">
    <w:name w:val="Tekst przypisu Znak Znak"/>
    <w:qFormat/>
    <w:rsid w:val="008B5097"/>
    <w:rPr>
      <w:rFonts w:ascii="Arial" w:hAnsi="Arial" w:cs="Arial"/>
      <w:b/>
    </w:rPr>
  </w:style>
  <w:style w:type="character" w:customStyle="1" w:styleId="ZnakZnak11">
    <w:name w:val="Znak Znak11"/>
    <w:qFormat/>
    <w:rsid w:val="008B5097"/>
    <w:rPr>
      <w:rFonts w:ascii="Arial" w:hAnsi="Arial" w:cs="Arial"/>
      <w:i/>
      <w:iCs/>
      <w:sz w:val="24"/>
      <w:szCs w:val="24"/>
      <w:lang w:val="x-none" w:bidi="ar-SA"/>
    </w:rPr>
  </w:style>
  <w:style w:type="character" w:customStyle="1" w:styleId="Znakiprzypiswkocowych">
    <w:name w:val="Znaki przypisów końcowych"/>
    <w:qFormat/>
    <w:rsid w:val="008B5097"/>
    <w:rPr>
      <w:vertAlign w:val="superscript"/>
    </w:rPr>
  </w:style>
  <w:style w:type="character" w:customStyle="1" w:styleId="linksoon">
    <w:name w:val="link_soon"/>
    <w:basedOn w:val="Domylnaczcionkaakapitu1"/>
    <w:qFormat/>
    <w:rsid w:val="008B5097"/>
  </w:style>
  <w:style w:type="character" w:customStyle="1" w:styleId="NagwekstronyZnakZnak">
    <w:name w:val="Nagłówek strony Znak Znak"/>
    <w:qFormat/>
    <w:rsid w:val="008B5097"/>
    <w:rPr>
      <w:rFonts w:ascii="Arial" w:hAnsi="Arial" w:cs="Times New Roman"/>
      <w:b/>
      <w:sz w:val="20"/>
      <w:szCs w:val="20"/>
      <w:shd w:val="clear" w:color="auto" w:fill="F2F2F2"/>
      <w:lang w:val="x-none"/>
    </w:rPr>
  </w:style>
  <w:style w:type="character" w:customStyle="1" w:styleId="highlightselected">
    <w:name w:val="highlight selected"/>
    <w:basedOn w:val="Domylnaczcionkaakapitu1"/>
    <w:qFormat/>
    <w:rsid w:val="008B5097"/>
  </w:style>
  <w:style w:type="character" w:customStyle="1" w:styleId="WW-Znakiprzypiswdolnych">
    <w:name w:val="WW-Znaki przypisów dolnych"/>
    <w:qFormat/>
    <w:rsid w:val="008B5097"/>
  </w:style>
  <w:style w:type="character" w:customStyle="1" w:styleId="Znakinumeracji">
    <w:name w:val="Znaki numeracji"/>
    <w:qFormat/>
    <w:rsid w:val="008B5097"/>
  </w:style>
  <w:style w:type="character" w:customStyle="1" w:styleId="Znakiwypunktowania">
    <w:name w:val="Znaki wypunktowania"/>
    <w:qFormat/>
    <w:rsid w:val="008B5097"/>
    <w:rPr>
      <w:rFonts w:ascii="OpenSymbol" w:eastAsia="OpenSymbol" w:hAnsi="OpenSymbol" w:cs="OpenSymbol"/>
    </w:rPr>
  </w:style>
  <w:style w:type="paragraph" w:customStyle="1" w:styleId="Nagwek12">
    <w:name w:val="Nagłówek1"/>
    <w:basedOn w:val="Normalny"/>
    <w:next w:val="Tekstpodstawowy"/>
    <w:qFormat/>
    <w:rsid w:val="008B5097"/>
    <w:pPr>
      <w:keepNext/>
      <w:suppressAutoHyphens/>
      <w:spacing w:before="240" w:after="120"/>
    </w:pPr>
    <w:rPr>
      <w:rFonts w:ascii="Liberation Sans" w:eastAsia="Microsoft YaHei" w:hAnsi="Liberation Sans" w:cs="Lucida Sans"/>
      <w:sz w:val="28"/>
      <w:szCs w:val="28"/>
      <w:lang w:eastAsia="zh-CN"/>
    </w:rPr>
  </w:style>
  <w:style w:type="paragraph" w:customStyle="1" w:styleId="Indeks">
    <w:name w:val="Indeks"/>
    <w:basedOn w:val="Normalny"/>
    <w:qFormat/>
    <w:rsid w:val="008B5097"/>
    <w:pPr>
      <w:suppressLineNumbers/>
      <w:suppressAutoHyphens/>
    </w:pPr>
    <w:rPr>
      <w:rFonts w:eastAsia="Lucida Sans Unicode" w:cs="Lucida Sans"/>
      <w:lang w:eastAsia="zh-CN"/>
    </w:rPr>
  </w:style>
  <w:style w:type="paragraph" w:customStyle="1" w:styleId="Spisilustracji1">
    <w:name w:val="Spis ilustracji1"/>
    <w:basedOn w:val="Normalny"/>
    <w:next w:val="Normalny"/>
    <w:qFormat/>
    <w:rsid w:val="008B5097"/>
    <w:pPr>
      <w:spacing w:line="240" w:lineRule="auto"/>
    </w:pPr>
    <w:rPr>
      <w:rFonts w:cs="Arial"/>
      <w:szCs w:val="20"/>
      <w:lang w:eastAsia="zh-CN"/>
    </w:rPr>
  </w:style>
  <w:style w:type="paragraph" w:customStyle="1" w:styleId="Akapitzlist5">
    <w:name w:val="Akapit z listą5"/>
    <w:basedOn w:val="Normalny"/>
    <w:qFormat/>
    <w:rsid w:val="008B5097"/>
    <w:pPr>
      <w:ind w:left="720"/>
      <w:contextualSpacing/>
    </w:pPr>
    <w:rPr>
      <w:rFonts w:cs="Arial"/>
      <w:lang w:eastAsia="zh-CN"/>
    </w:rPr>
  </w:style>
  <w:style w:type="paragraph" w:customStyle="1" w:styleId="Tekstkomentarza1">
    <w:name w:val="Tekst komentarza1"/>
    <w:basedOn w:val="Normalny"/>
    <w:qFormat/>
    <w:rsid w:val="008B5097"/>
    <w:pPr>
      <w:suppressAutoHyphens/>
    </w:pPr>
    <w:rPr>
      <w:rFonts w:eastAsia="Lucida Sans Unicode" w:cs="Arial"/>
      <w:sz w:val="20"/>
      <w:szCs w:val="20"/>
      <w:lang w:val="x-none" w:eastAsia="zh-CN"/>
    </w:rPr>
  </w:style>
  <w:style w:type="paragraph" w:customStyle="1" w:styleId="Plandokumentu1">
    <w:name w:val="Plan dokumentu1"/>
    <w:basedOn w:val="Normalny"/>
    <w:qFormat/>
    <w:rsid w:val="008B5097"/>
    <w:pPr>
      <w:shd w:val="clear" w:color="auto" w:fill="000080"/>
      <w:suppressAutoHyphens/>
    </w:pPr>
    <w:rPr>
      <w:rFonts w:ascii="Tahoma" w:eastAsia="Lucida Sans Unicode" w:hAnsi="Tahoma" w:cs="Tahoma"/>
      <w:sz w:val="20"/>
      <w:szCs w:val="20"/>
      <w:lang w:eastAsia="zh-CN"/>
    </w:rPr>
  </w:style>
  <w:style w:type="paragraph" w:customStyle="1" w:styleId="anita2">
    <w:name w:val="anita2"/>
    <w:basedOn w:val="Normalny"/>
    <w:qFormat/>
    <w:rsid w:val="008B5097"/>
    <w:pPr>
      <w:spacing w:before="120"/>
    </w:pPr>
    <w:rPr>
      <w:rFonts w:ascii="Times New Roman" w:eastAsia="Batang" w:hAnsi="Times New Roman"/>
      <w:b/>
      <w:bCs/>
      <w:lang w:eastAsia="zh-CN"/>
    </w:rPr>
  </w:style>
  <w:style w:type="paragraph" w:customStyle="1" w:styleId="Wcicienormalne1">
    <w:name w:val="Wcięcie normalne1"/>
    <w:basedOn w:val="Normalny"/>
    <w:qFormat/>
    <w:rsid w:val="008B5097"/>
    <w:pPr>
      <w:suppressAutoHyphens/>
      <w:ind w:left="708"/>
    </w:pPr>
    <w:rPr>
      <w:rFonts w:eastAsia="Lucida Sans Unicode" w:cs="Arial"/>
      <w:lang w:eastAsia="zh-CN"/>
    </w:rPr>
  </w:style>
  <w:style w:type="paragraph" w:customStyle="1" w:styleId="Tekst0">
    <w:name w:val="Tekst"/>
    <w:basedOn w:val="Wcicienormalne1"/>
    <w:rsid w:val="008B5097"/>
    <w:pPr>
      <w:overflowPunct w:val="0"/>
      <w:ind w:left="0" w:firstLine="284"/>
    </w:pPr>
    <w:rPr>
      <w:rFonts w:ascii="Times New Roman" w:eastAsia="Batang" w:hAnsi="Times New Roman" w:cs="Times New Roman"/>
      <w:kern w:val="1"/>
    </w:rPr>
  </w:style>
  <w:style w:type="paragraph" w:customStyle="1" w:styleId="StylNagwek2TimesNewRoman">
    <w:name w:val="Styl Nagłówek 2 + Times New Roman"/>
    <w:basedOn w:val="Nagwek2"/>
    <w:qFormat/>
    <w:rsid w:val="008B5097"/>
    <w:pPr>
      <w:numPr>
        <w:ilvl w:val="0"/>
        <w:numId w:val="13"/>
      </w:numPr>
      <w:spacing w:before="240" w:after="240" w:line="240" w:lineRule="auto"/>
      <w:ind w:left="0" w:right="266" w:firstLine="0"/>
    </w:pPr>
    <w:rPr>
      <w:rFonts w:cs="Arial"/>
      <w:i/>
      <w:iCs/>
      <w:szCs w:val="24"/>
      <w:lang w:eastAsia="zh-CN"/>
    </w:rPr>
  </w:style>
  <w:style w:type="paragraph" w:customStyle="1" w:styleId="ZnakZnak14">
    <w:name w:val="Znak Znak14"/>
    <w:basedOn w:val="Normalny"/>
    <w:qFormat/>
    <w:rsid w:val="008B5097"/>
    <w:pPr>
      <w:spacing w:line="240" w:lineRule="auto"/>
    </w:pPr>
    <w:rPr>
      <w:rFonts w:ascii="Times New Roman" w:hAnsi="Times New Roman"/>
      <w:lang w:eastAsia="zh-CN"/>
    </w:rPr>
  </w:style>
  <w:style w:type="paragraph" w:customStyle="1" w:styleId="Zawartoramki">
    <w:name w:val="Zawartość ramki"/>
    <w:basedOn w:val="Normalny"/>
    <w:qFormat/>
    <w:rsid w:val="008B5097"/>
    <w:pPr>
      <w:suppressAutoHyphens/>
    </w:pPr>
    <w:rPr>
      <w:rFonts w:eastAsia="Lucida Sans Unicode" w:cs="Arial"/>
      <w:lang w:eastAsia="zh-CN"/>
    </w:rPr>
  </w:style>
  <w:style w:type="paragraph" w:customStyle="1" w:styleId="xl41">
    <w:name w:val="xl41"/>
    <w:basedOn w:val="Normalny"/>
    <w:qFormat/>
    <w:rsid w:val="008B5097"/>
    <w:pPr>
      <w:spacing w:before="100" w:beforeAutospacing="1" w:after="100" w:afterAutospacing="1" w:line="240" w:lineRule="auto"/>
    </w:pPr>
    <w:rPr>
      <w:rFonts w:eastAsia="Arial Unicode MS" w:cs="Arial Unicode MS"/>
      <w:b/>
      <w:bCs/>
    </w:rPr>
  </w:style>
  <w:style w:type="paragraph" w:customStyle="1" w:styleId="xl24">
    <w:name w:val="xl24"/>
    <w:basedOn w:val="Normalny"/>
    <w:qFormat/>
    <w:rsid w:val="008B5097"/>
    <w:pPr>
      <w:pBdr>
        <w:left w:val="single" w:sz="4" w:space="0" w:color="auto"/>
        <w:bottom w:val="single" w:sz="4" w:space="0" w:color="auto"/>
      </w:pBdr>
      <w:spacing w:before="100" w:beforeAutospacing="1" w:after="100" w:afterAutospacing="1" w:line="240" w:lineRule="auto"/>
    </w:pPr>
    <w:rPr>
      <w:rFonts w:ascii="Arial Unicode MS" w:eastAsia="Arial Unicode MS" w:hAnsi="Arial Unicode MS" w:cs="Arial Unicode MS"/>
    </w:rPr>
  </w:style>
  <w:style w:type="paragraph" w:customStyle="1" w:styleId="tre">
    <w:name w:val="treść"/>
    <w:basedOn w:val="Normalny"/>
    <w:qFormat/>
    <w:rsid w:val="008B5097"/>
    <w:pPr>
      <w:spacing w:line="240" w:lineRule="auto"/>
    </w:pPr>
    <w:rPr>
      <w:rFonts w:ascii="Times New Roman" w:hAnsi="Times New Roman"/>
    </w:rPr>
  </w:style>
  <w:style w:type="paragraph" w:customStyle="1" w:styleId="lead">
    <w:name w:val="lead"/>
    <w:basedOn w:val="Normalny"/>
    <w:qFormat/>
    <w:rsid w:val="008B5097"/>
    <w:pPr>
      <w:spacing w:before="100" w:beforeAutospacing="1" w:after="100" w:afterAutospacing="1" w:line="240" w:lineRule="auto"/>
    </w:pPr>
    <w:rPr>
      <w:rFonts w:ascii="Times New Roman" w:hAnsi="Times New Roman"/>
    </w:rPr>
  </w:style>
  <w:style w:type="character" w:customStyle="1" w:styleId="styl2">
    <w:name w:val="styl2"/>
    <w:basedOn w:val="Domylnaczcionkaakapitu"/>
    <w:qFormat/>
    <w:rsid w:val="008B5097"/>
  </w:style>
  <w:style w:type="character" w:customStyle="1" w:styleId="FontStyle12">
    <w:name w:val="Font Style12"/>
    <w:qFormat/>
    <w:rsid w:val="008B5097"/>
    <w:rPr>
      <w:rFonts w:ascii="Arial" w:eastAsia="Arial" w:hAnsi="Arial" w:cs="Arial"/>
      <w:b/>
      <w:bCs/>
      <w:color w:val="000000"/>
      <w:sz w:val="24"/>
      <w:szCs w:val="24"/>
    </w:rPr>
  </w:style>
  <w:style w:type="paragraph" w:customStyle="1" w:styleId="StylTekstpodstawowywcityArial11ptZlewej0cmPierw">
    <w:name w:val="Styl Tekst podstawowy wcięty + Arial 11 pt Z lewej:  0 cm Pierw..."/>
    <w:basedOn w:val="Tekstpodstawowywcity"/>
    <w:qFormat/>
    <w:rsid w:val="008B5097"/>
    <w:pPr>
      <w:tabs>
        <w:tab w:val="clear" w:pos="0"/>
        <w:tab w:val="clear" w:pos="2381"/>
      </w:tabs>
      <w:spacing w:before="60" w:after="60" w:line="276" w:lineRule="auto"/>
      <w:ind w:left="0"/>
    </w:pPr>
    <w:rPr>
      <w:snapToGrid/>
    </w:rPr>
  </w:style>
  <w:style w:type="paragraph" w:customStyle="1" w:styleId="podpis">
    <w:name w:val="podpis"/>
    <w:basedOn w:val="Normalny"/>
    <w:next w:val="Normalny"/>
    <w:link w:val="podpisZnak"/>
    <w:qFormat/>
    <w:rsid w:val="008B5097"/>
    <w:pPr>
      <w:spacing w:after="120" w:line="276" w:lineRule="auto"/>
      <w:jc w:val="center"/>
    </w:pPr>
    <w:rPr>
      <w:rFonts w:eastAsia="Lucida Sans Unicode"/>
      <w:b/>
      <w:i/>
      <w:color w:val="000000"/>
      <w:szCs w:val="20"/>
    </w:rPr>
  </w:style>
  <w:style w:type="character" w:customStyle="1" w:styleId="podpisZnak">
    <w:name w:val="podpis Znak"/>
    <w:link w:val="podpis"/>
    <w:qFormat/>
    <w:rsid w:val="008B5097"/>
    <w:rPr>
      <w:rFonts w:ascii="Arial" w:eastAsia="Lucida Sans Unicode" w:hAnsi="Arial"/>
      <w:b/>
      <w:i/>
      <w:color w:val="000000"/>
      <w:sz w:val="22"/>
    </w:rPr>
  </w:style>
  <w:style w:type="character" w:customStyle="1" w:styleId="-tekstpodatawowyZnak">
    <w:name w:val="- tekst podatawowy Znak"/>
    <w:link w:val="-tekstpodatawowy"/>
    <w:qFormat/>
    <w:rsid w:val="008B5097"/>
    <w:rPr>
      <w:rFonts w:ascii="Arial" w:hAnsi="Arial"/>
      <w:color w:val="00000A"/>
      <w:sz w:val="22"/>
      <w:lang w:val="en-GB"/>
    </w:rPr>
  </w:style>
  <w:style w:type="paragraph" w:customStyle="1" w:styleId="tabela">
    <w:name w:val="tabela"/>
    <w:basedOn w:val="Normalny"/>
    <w:qFormat/>
    <w:rsid w:val="008B5097"/>
    <w:pPr>
      <w:keepNext/>
      <w:keepLines/>
      <w:overflowPunct w:val="0"/>
      <w:autoSpaceDE w:val="0"/>
      <w:autoSpaceDN w:val="0"/>
      <w:adjustRightInd w:val="0"/>
      <w:spacing w:line="240" w:lineRule="auto"/>
    </w:pPr>
    <w:rPr>
      <w:rFonts w:cs="Arial"/>
      <w:sz w:val="18"/>
      <w:szCs w:val="20"/>
    </w:rPr>
  </w:style>
  <w:style w:type="paragraph" w:customStyle="1" w:styleId="StylNagwek116pt">
    <w:name w:val="Styl Nagłówek 1 + 16 pt"/>
    <w:basedOn w:val="Nagwek1"/>
    <w:link w:val="StylNagwek116ptZnak"/>
    <w:autoRedefine/>
    <w:qFormat/>
    <w:rsid w:val="008B5097"/>
    <w:pPr>
      <w:numPr>
        <w:numId w:val="0"/>
      </w:numPr>
      <w:tabs>
        <w:tab w:val="num" w:pos="900"/>
        <w:tab w:val="left" w:pos="1134"/>
      </w:tabs>
      <w:spacing w:line="240" w:lineRule="auto"/>
      <w:ind w:left="900" w:firstLine="1134"/>
    </w:pPr>
    <w:rPr>
      <w:bCs/>
      <w:sz w:val="28"/>
      <w:shd w:val="clear" w:color="auto" w:fill="FFFFFF"/>
      <w:lang w:val="pl-PL" w:eastAsia="pl-PL"/>
    </w:rPr>
  </w:style>
  <w:style w:type="character" w:customStyle="1" w:styleId="StylNagwek116ptZnak">
    <w:name w:val="Styl Nagłówek 1 + 16 pt Znak"/>
    <w:link w:val="StylNagwek116pt"/>
    <w:qFormat/>
    <w:rsid w:val="008B5097"/>
    <w:rPr>
      <w:rFonts w:ascii="Arial" w:hAnsi="Arial"/>
      <w:b/>
      <w:bCs/>
      <w:sz w:val="28"/>
    </w:rPr>
  </w:style>
  <w:style w:type="paragraph" w:customStyle="1" w:styleId="PA">
    <w:name w:val="PA"/>
    <w:basedOn w:val="Normalny"/>
    <w:link w:val="PACar"/>
    <w:qFormat/>
    <w:rsid w:val="008B5097"/>
    <w:pPr>
      <w:spacing w:after="240" w:line="240" w:lineRule="auto"/>
      <w:ind w:left="1134"/>
    </w:pPr>
    <w:rPr>
      <w:color w:val="0000FF"/>
      <w:szCs w:val="20"/>
      <w:lang w:eastAsia="fr-FR"/>
    </w:rPr>
  </w:style>
  <w:style w:type="character" w:customStyle="1" w:styleId="PACar">
    <w:name w:val="PA Car"/>
    <w:link w:val="PA"/>
    <w:qFormat/>
    <w:locked/>
    <w:rsid w:val="008B5097"/>
    <w:rPr>
      <w:rFonts w:ascii="Arial" w:hAnsi="Arial"/>
      <w:color w:val="0000FF"/>
      <w:sz w:val="22"/>
      <w:lang w:eastAsia="fr-FR"/>
    </w:rPr>
  </w:style>
  <w:style w:type="character" w:customStyle="1" w:styleId="hps">
    <w:name w:val="hps"/>
    <w:qFormat/>
    <w:rsid w:val="008B5097"/>
    <w:rPr>
      <w:rFonts w:cs="Times New Roman"/>
    </w:rPr>
  </w:style>
  <w:style w:type="paragraph" w:customStyle="1" w:styleId="PA-2">
    <w:name w:val="PA - 2"/>
    <w:basedOn w:val="Normalny"/>
    <w:qFormat/>
    <w:rsid w:val="008B5097"/>
    <w:pPr>
      <w:spacing w:after="120" w:line="240" w:lineRule="auto"/>
      <w:ind w:left="1134" w:right="284"/>
    </w:pPr>
    <w:rPr>
      <w:rFonts w:ascii="Times New Roman" w:hAnsi="Times New Roman"/>
      <w:color w:val="000000"/>
      <w:sz w:val="20"/>
      <w:szCs w:val="20"/>
      <w:lang w:val="en-GB" w:eastAsia="en-US"/>
    </w:rPr>
  </w:style>
  <w:style w:type="paragraph" w:customStyle="1" w:styleId="EPK-treopisu">
    <w:name w:val="EPK - treść opisu"/>
    <w:basedOn w:val="Normalny"/>
    <w:link w:val="EPK-treopisuZnak"/>
    <w:qFormat/>
    <w:rsid w:val="008B5097"/>
    <w:pPr>
      <w:widowControl w:val="0"/>
      <w:spacing w:before="120" w:line="276" w:lineRule="auto"/>
    </w:pPr>
    <w:rPr>
      <w:rFonts w:eastAsia="CG Times"/>
      <w:sz w:val="20"/>
      <w:szCs w:val="22"/>
    </w:rPr>
  </w:style>
  <w:style w:type="character" w:customStyle="1" w:styleId="EPK-treopisuZnak">
    <w:name w:val="EPK - treść opisu Znak"/>
    <w:link w:val="EPK-treopisu"/>
    <w:qFormat/>
    <w:rsid w:val="008B5097"/>
    <w:rPr>
      <w:rFonts w:ascii="Arial" w:eastAsia="CG Times" w:hAnsi="Arial"/>
      <w:szCs w:val="22"/>
    </w:rPr>
  </w:style>
  <w:style w:type="paragraph" w:customStyle="1" w:styleId="EPKnagwek1">
    <w:name w:val="EPK nagłówek 1"/>
    <w:basedOn w:val="Nagwek1"/>
    <w:next w:val="EPK-treopisu"/>
    <w:qFormat/>
    <w:rsid w:val="008B5097"/>
    <w:pPr>
      <w:widowControl w:val="0"/>
      <w:numPr>
        <w:numId w:val="14"/>
      </w:numPr>
      <w:tabs>
        <w:tab w:val="left" w:pos="567"/>
        <w:tab w:val="left" w:pos="1134"/>
      </w:tabs>
      <w:spacing w:before="600" w:after="60" w:line="240" w:lineRule="auto"/>
    </w:pPr>
    <w:rPr>
      <w:rFonts w:eastAsia="CG Times"/>
      <w:sz w:val="28"/>
      <w:shd w:val="clear" w:color="auto" w:fill="FFFFFF"/>
      <w:lang w:eastAsia="x-none"/>
    </w:rPr>
  </w:style>
  <w:style w:type="paragraph" w:customStyle="1" w:styleId="EPK-nagwek2">
    <w:name w:val="EPK - nagłówek 2"/>
    <w:basedOn w:val="Nagwek2"/>
    <w:next w:val="EPK-treopisu"/>
    <w:qFormat/>
    <w:rsid w:val="008B5097"/>
    <w:pPr>
      <w:widowControl w:val="0"/>
      <w:numPr>
        <w:numId w:val="14"/>
      </w:numPr>
      <w:tabs>
        <w:tab w:val="left" w:pos="567"/>
        <w:tab w:val="left" w:pos="1134"/>
      </w:tabs>
      <w:spacing w:before="360" w:after="60" w:line="240" w:lineRule="auto"/>
      <w:ind w:right="266"/>
      <w:jc w:val="left"/>
    </w:pPr>
    <w:rPr>
      <w:rFonts w:eastAsia="CG Times" w:cs="Arial"/>
      <w:szCs w:val="24"/>
      <w:lang w:eastAsia="x-none"/>
    </w:rPr>
  </w:style>
  <w:style w:type="paragraph" w:customStyle="1" w:styleId="EPK-nagwek3">
    <w:name w:val="EPK - nagłówek 3"/>
    <w:basedOn w:val="Nagwek3"/>
    <w:next w:val="EPK-treopisu"/>
    <w:qFormat/>
    <w:rsid w:val="008B5097"/>
    <w:pPr>
      <w:widowControl w:val="0"/>
      <w:numPr>
        <w:numId w:val="14"/>
      </w:numPr>
      <w:tabs>
        <w:tab w:val="left" w:pos="851"/>
        <w:tab w:val="left" w:pos="1134"/>
        <w:tab w:val="left" w:pos="1418"/>
      </w:tabs>
      <w:suppressAutoHyphens/>
      <w:spacing w:before="360" w:after="60" w:line="240" w:lineRule="auto"/>
      <w:contextualSpacing/>
    </w:pPr>
    <w:rPr>
      <w:rFonts w:eastAsia="CG Times"/>
      <w:b w:val="0"/>
      <w:lang w:eastAsia="x-none"/>
    </w:rPr>
  </w:style>
  <w:style w:type="paragraph" w:customStyle="1" w:styleId="EPK-nagowek4">
    <w:name w:val="EPK - nagłowek 4"/>
    <w:basedOn w:val="Nagwek4"/>
    <w:next w:val="EPK-treopisu"/>
    <w:link w:val="EPK-nagowek4Znak"/>
    <w:qFormat/>
    <w:rsid w:val="008B5097"/>
    <w:pPr>
      <w:widowControl w:val="0"/>
      <w:numPr>
        <w:numId w:val="14"/>
      </w:numPr>
      <w:tabs>
        <w:tab w:val="left" w:pos="851"/>
        <w:tab w:val="left" w:pos="1134"/>
        <w:tab w:val="left" w:pos="1418"/>
        <w:tab w:val="left" w:pos="1701"/>
      </w:tabs>
      <w:spacing w:before="240" w:after="60" w:line="240" w:lineRule="auto"/>
    </w:pPr>
    <w:rPr>
      <w:rFonts w:cs="Arial"/>
      <w:b w:val="0"/>
      <w:i/>
      <w:iCs/>
      <w:szCs w:val="24"/>
      <w:lang w:eastAsia="x-none"/>
    </w:rPr>
  </w:style>
  <w:style w:type="character" w:customStyle="1" w:styleId="EPK-nagowek4Znak">
    <w:name w:val="EPK - nagłowek 4 Znak"/>
    <w:link w:val="EPK-nagowek4"/>
    <w:qFormat/>
    <w:rsid w:val="008B5097"/>
    <w:rPr>
      <w:rFonts w:ascii="Arial" w:hAnsi="Arial" w:cs="Arial"/>
      <w:i/>
      <w:iCs/>
      <w:sz w:val="22"/>
      <w:szCs w:val="24"/>
      <w:lang w:val="x-none" w:eastAsia="x-none"/>
    </w:rPr>
  </w:style>
  <w:style w:type="paragraph" w:customStyle="1" w:styleId="normalny0">
    <w:name w:val="normalny"/>
    <w:basedOn w:val="Normalny"/>
    <w:link w:val="normalnyZnak0"/>
    <w:qFormat/>
    <w:rsid w:val="008B5097"/>
    <w:pPr>
      <w:spacing w:line="240" w:lineRule="auto"/>
    </w:pPr>
    <w:rPr>
      <w:rFonts w:ascii="Franklin Gothic Book" w:eastAsia="Calibri" w:hAnsi="Franklin Gothic Book" w:cs="Tahoma"/>
      <w:szCs w:val="22"/>
      <w:lang w:eastAsia="en-US"/>
    </w:rPr>
  </w:style>
  <w:style w:type="character" w:customStyle="1" w:styleId="normalnyZnak0">
    <w:name w:val="normalny Znak"/>
    <w:link w:val="normalny0"/>
    <w:rsid w:val="008B5097"/>
    <w:rPr>
      <w:rFonts w:ascii="Franklin Gothic Book" w:eastAsia="Calibri" w:hAnsi="Franklin Gothic Book" w:cs="Tahoma"/>
      <w:sz w:val="22"/>
      <w:szCs w:val="22"/>
      <w:lang w:eastAsia="en-US"/>
    </w:rPr>
  </w:style>
  <w:style w:type="paragraph" w:styleId="Poprawka">
    <w:name w:val="Revision"/>
    <w:hidden/>
    <w:uiPriority w:val="99"/>
    <w:qFormat/>
    <w:rsid w:val="008B5097"/>
    <w:rPr>
      <w:rFonts w:ascii="Arial" w:eastAsia="Lucida Sans Unicode" w:hAnsi="Arial" w:cs="Arial"/>
      <w:sz w:val="24"/>
      <w:szCs w:val="24"/>
      <w:lang w:eastAsia="zh-CN"/>
    </w:rPr>
  </w:style>
  <w:style w:type="paragraph" w:customStyle="1" w:styleId="Textbody">
    <w:name w:val="Text body"/>
    <w:basedOn w:val="Normalny"/>
    <w:qFormat/>
    <w:rsid w:val="008B5097"/>
    <w:pPr>
      <w:widowControl w:val="0"/>
      <w:suppressAutoHyphens/>
      <w:autoSpaceDN w:val="0"/>
      <w:spacing w:before="57" w:line="240" w:lineRule="auto"/>
      <w:textAlignment w:val="baseline"/>
    </w:pPr>
    <w:rPr>
      <w:rFonts w:ascii="Times New Roman" w:eastAsia="SimSun" w:hAnsi="Times New Roman" w:cs="Arial"/>
      <w:kern w:val="3"/>
      <w:lang w:eastAsia="zh-CN" w:bidi="hi-IN"/>
    </w:rPr>
  </w:style>
  <w:style w:type="paragraph" w:customStyle="1" w:styleId="TableContents">
    <w:name w:val="Table Contents"/>
    <w:basedOn w:val="Normalny"/>
    <w:rsid w:val="008B5097"/>
    <w:pPr>
      <w:widowControl w:val="0"/>
      <w:suppressLineNumbers/>
      <w:suppressAutoHyphens/>
      <w:autoSpaceDN w:val="0"/>
      <w:spacing w:before="113" w:after="113" w:line="240" w:lineRule="auto"/>
      <w:textAlignment w:val="baseline"/>
    </w:pPr>
    <w:rPr>
      <w:rFonts w:ascii="Times New Roman" w:eastAsia="SimSun" w:hAnsi="Times New Roman" w:cs="Arial"/>
      <w:kern w:val="3"/>
      <w:lang w:eastAsia="zh-CN" w:bidi="hi-IN"/>
    </w:rPr>
  </w:style>
  <w:style w:type="paragraph" w:customStyle="1" w:styleId="StylNagwek2Zlewej0cmWysunicie102cm">
    <w:name w:val="Styl Nagłówek 2 + Z lewej:  0 cm Wysunięcie:  102 cm"/>
    <w:basedOn w:val="Normalny"/>
    <w:qFormat/>
    <w:rsid w:val="008B5097"/>
    <w:pPr>
      <w:keepNext/>
      <w:widowControl w:val="0"/>
      <w:tabs>
        <w:tab w:val="num" w:pos="0"/>
        <w:tab w:val="left" w:pos="864"/>
        <w:tab w:val="left" w:pos="1008"/>
        <w:tab w:val="left" w:pos="1152"/>
      </w:tabs>
      <w:suppressAutoHyphens/>
      <w:autoSpaceDE w:val="0"/>
      <w:spacing w:before="240" w:after="60" w:line="240" w:lineRule="auto"/>
      <w:ind w:left="576" w:hanging="576"/>
      <w:outlineLvl w:val="1"/>
    </w:pPr>
    <w:rPr>
      <w:rFonts w:eastAsia="Arial" w:cs="Arial"/>
      <w:b/>
      <w:bCs/>
      <w:sz w:val="28"/>
      <w:szCs w:val="28"/>
    </w:rPr>
  </w:style>
  <w:style w:type="paragraph" w:customStyle="1" w:styleId="WW-Tekstpodstawowy21">
    <w:name w:val="WW-Tekst podstawowy 21"/>
    <w:basedOn w:val="Normalny"/>
    <w:qFormat/>
    <w:rsid w:val="008B5097"/>
    <w:pPr>
      <w:spacing w:after="120"/>
    </w:pPr>
    <w:rPr>
      <w:rFonts w:ascii="Times New Roman" w:hAnsi="Times New Roman"/>
      <w:lang w:eastAsia="ar-SA"/>
    </w:rPr>
  </w:style>
  <w:style w:type="paragraph" w:customStyle="1" w:styleId="Heading3Report">
    <w:name w:val="Heading 3 Report"/>
    <w:basedOn w:val="Nagwek3"/>
    <w:qFormat/>
    <w:rsid w:val="008B5097"/>
    <w:pPr>
      <w:keepLines/>
      <w:numPr>
        <w:ilvl w:val="0"/>
        <w:numId w:val="15"/>
      </w:numPr>
      <w:suppressAutoHyphens/>
      <w:autoSpaceDN w:val="0"/>
      <w:spacing w:before="0" w:line="240" w:lineRule="auto"/>
      <w:contextualSpacing/>
      <w:textAlignment w:val="baseline"/>
    </w:pPr>
    <w:rPr>
      <w:rFonts w:ascii="Tahoma" w:eastAsia="Tahoma" w:hAnsi="Tahoma" w:cs="Arial"/>
      <w:color w:val="000000"/>
      <w:kern w:val="3"/>
      <w:sz w:val="20"/>
      <w:lang w:val="pl-PL" w:eastAsia="zh-CN" w:bidi="hi-IN"/>
    </w:rPr>
  </w:style>
  <w:style w:type="numbering" w:customStyle="1" w:styleId="WW8Num3">
    <w:name w:val="WW8Num3"/>
    <w:basedOn w:val="Bezlisty"/>
    <w:qFormat/>
    <w:rsid w:val="008B5097"/>
    <w:pPr>
      <w:numPr>
        <w:numId w:val="15"/>
      </w:numPr>
    </w:pPr>
  </w:style>
  <w:style w:type="paragraph" w:customStyle="1" w:styleId="Style3">
    <w:name w:val="Style3"/>
    <w:basedOn w:val="Normalny"/>
    <w:uiPriority w:val="99"/>
    <w:qFormat/>
    <w:rsid w:val="008B5097"/>
    <w:pPr>
      <w:widowControl w:val="0"/>
      <w:autoSpaceDE w:val="0"/>
      <w:autoSpaceDN w:val="0"/>
      <w:adjustRightInd w:val="0"/>
      <w:spacing w:line="262" w:lineRule="exact"/>
    </w:pPr>
    <w:rPr>
      <w:rFonts w:ascii="Bookman Old Style" w:hAnsi="Bookman Old Style"/>
    </w:rPr>
  </w:style>
  <w:style w:type="character" w:customStyle="1" w:styleId="FontStyle14">
    <w:name w:val="Font Style14"/>
    <w:uiPriority w:val="99"/>
    <w:qFormat/>
    <w:rsid w:val="008B5097"/>
    <w:rPr>
      <w:rFonts w:ascii="Times New Roman" w:hAnsi="Times New Roman" w:cs="Times New Roman"/>
      <w:spacing w:val="-10"/>
      <w:sz w:val="24"/>
      <w:szCs w:val="24"/>
    </w:rPr>
  </w:style>
  <w:style w:type="paragraph" w:customStyle="1" w:styleId="akapitzlistcxspdrugiecxsppierwsze">
    <w:name w:val="akapitzlistcxspdrugiecxsppierwsze"/>
    <w:basedOn w:val="Normalny"/>
    <w:qFormat/>
    <w:rsid w:val="008B5097"/>
    <w:pPr>
      <w:spacing w:before="100" w:beforeAutospacing="1" w:after="100" w:afterAutospacing="1" w:line="240" w:lineRule="auto"/>
    </w:pPr>
    <w:rPr>
      <w:rFonts w:ascii="Times New Roman" w:hAnsi="Times New Roman"/>
    </w:rPr>
  </w:style>
  <w:style w:type="paragraph" w:customStyle="1" w:styleId="Akapitzlist11">
    <w:name w:val="Akapit z listą11"/>
    <w:basedOn w:val="Normalny"/>
    <w:qFormat/>
    <w:rsid w:val="008B5097"/>
    <w:pPr>
      <w:ind w:left="720"/>
      <w:contextualSpacing/>
    </w:pPr>
    <w:rPr>
      <w:rFonts w:eastAsia="Calibri"/>
      <w:szCs w:val="22"/>
      <w:lang w:eastAsia="en-US"/>
    </w:rPr>
  </w:style>
  <w:style w:type="paragraph" w:customStyle="1" w:styleId="Styl20">
    <w:name w:val="Styl2"/>
    <w:basedOn w:val="Nagwek1"/>
    <w:rsid w:val="008B5097"/>
    <w:pPr>
      <w:numPr>
        <w:numId w:val="0"/>
      </w:numPr>
      <w:spacing w:before="0" w:line="300" w:lineRule="auto"/>
      <w:ind w:left="360" w:hanging="360"/>
    </w:pPr>
    <w:rPr>
      <w:rFonts w:ascii="Times New Roman" w:hAnsi="Times New Roman"/>
      <w:bCs/>
      <w:sz w:val="26"/>
      <w:szCs w:val="26"/>
      <w:lang w:val="pl-PL" w:eastAsia="pl-PL"/>
    </w:rPr>
  </w:style>
  <w:style w:type="character" w:customStyle="1" w:styleId="Nierozpoznanawzmianka4">
    <w:name w:val="Nierozpoznana wzmianka4"/>
    <w:uiPriority w:val="99"/>
    <w:unhideWhenUsed/>
    <w:qFormat/>
    <w:rsid w:val="008B5097"/>
    <w:rPr>
      <w:color w:val="605E5C"/>
      <w:shd w:val="clear" w:color="auto" w:fill="E1DFDD"/>
    </w:rPr>
  </w:style>
  <w:style w:type="character" w:customStyle="1" w:styleId="dj-tab-in">
    <w:name w:val="dj-tab-in"/>
    <w:basedOn w:val="Domylnaczcionkaakapitu"/>
    <w:qFormat/>
    <w:rsid w:val="008B5097"/>
  </w:style>
  <w:style w:type="paragraph" w:customStyle="1" w:styleId="p0">
    <w:name w:val="p0"/>
    <w:basedOn w:val="Normalny"/>
    <w:qFormat/>
    <w:rsid w:val="008B5097"/>
    <w:pPr>
      <w:spacing w:before="100" w:beforeAutospacing="1" w:after="100" w:afterAutospacing="1" w:line="240" w:lineRule="auto"/>
    </w:pPr>
    <w:rPr>
      <w:rFonts w:ascii="Times New Roman" w:hAnsi="Times New Roman"/>
    </w:rPr>
  </w:style>
  <w:style w:type="character" w:styleId="Tekstzastpczy">
    <w:name w:val="Placeholder Text"/>
    <w:uiPriority w:val="99"/>
    <w:qFormat/>
    <w:rsid w:val="008B5097"/>
    <w:rPr>
      <w:color w:val="808080"/>
    </w:rPr>
  </w:style>
  <w:style w:type="paragraph" w:customStyle="1" w:styleId="CharZnakZnak1ZnakZnakZnak2ZnakZnakZnakZnak1ZnakZnak1Znak1Znak1ZnakZnak1TabelapodpisZnakZnak1CharZnakZnakZnakZnak1LegendaZnakZnakZnakZnak1Znak1LegendaZnakZnakZnak1Znak1LegendaZnakZnakZnakZrrrnakZnakZnak1CharZna">
    <w:name w:val="Char Znak Znak1;Znak Znak Znak2;Znak Znak Znak Znak1;Znak Znak1 Znak1;Znak1 Znak Znak1;Tabela podpis Znak Znak1;Char Znak Znak Znak Znak1;Legenda Znak Znak Znak Znak1 Znak1;Legenda Znak Znak Znak1 Znak1;Legenda Znak Znak Znak Zrrrnak Znak Znak1;Char Zna"/>
    <w:basedOn w:val="rys"/>
    <w:qFormat/>
    <w:rsid w:val="008B5097"/>
    <w:pPr>
      <w:suppressAutoHyphens/>
      <w:spacing w:after="200" w:line="240" w:lineRule="auto"/>
      <w:ind w:left="0" w:firstLine="0"/>
    </w:pPr>
    <w:rPr>
      <w:rFonts w:eastAsia="Lucida Sans Unicode"/>
      <w:i/>
      <w:lang w:eastAsia="pl-PL"/>
    </w:rPr>
  </w:style>
  <w:style w:type="character" w:customStyle="1" w:styleId="acopre">
    <w:name w:val="acopre"/>
    <w:basedOn w:val="Domylnaczcionkaakapitu"/>
    <w:qFormat/>
    <w:rsid w:val="008B5097"/>
  </w:style>
  <w:style w:type="paragraph" w:customStyle="1" w:styleId="Adreszwrotnynakopercie1">
    <w:name w:val="Adres zwrotny na kopercie1"/>
    <w:basedOn w:val="Normalny"/>
    <w:next w:val="Adreszwrotnynakopercie"/>
    <w:uiPriority w:val="99"/>
    <w:unhideWhenUsed/>
    <w:qFormat/>
    <w:rsid w:val="008B5097"/>
    <w:pPr>
      <w:spacing w:line="240" w:lineRule="auto"/>
    </w:pPr>
    <w:rPr>
      <w:szCs w:val="20"/>
      <w:lang w:eastAsia="en-US"/>
    </w:rPr>
  </w:style>
  <w:style w:type="character" w:styleId="HTML-kod">
    <w:name w:val="HTML Code"/>
    <w:uiPriority w:val="99"/>
    <w:unhideWhenUsed/>
    <w:qFormat/>
    <w:rsid w:val="008B5097"/>
    <w:rPr>
      <w:rFonts w:ascii="Consolas" w:hAnsi="Consolas"/>
      <w:sz w:val="22"/>
      <w:szCs w:val="20"/>
    </w:rPr>
  </w:style>
  <w:style w:type="character" w:styleId="HTML-klawiatura">
    <w:name w:val="HTML Keyboard"/>
    <w:uiPriority w:val="99"/>
    <w:unhideWhenUsed/>
    <w:qFormat/>
    <w:rsid w:val="008B5097"/>
    <w:rPr>
      <w:rFonts w:ascii="Consolas" w:hAnsi="Consolas"/>
      <w:sz w:val="22"/>
      <w:szCs w:val="20"/>
    </w:rPr>
  </w:style>
  <w:style w:type="character" w:styleId="HTML-staaszeroko">
    <w:name w:val="HTML Typewriter"/>
    <w:uiPriority w:val="99"/>
    <w:unhideWhenUsed/>
    <w:qFormat/>
    <w:rsid w:val="008B5097"/>
    <w:rPr>
      <w:rFonts w:ascii="Consolas" w:hAnsi="Consolas"/>
      <w:sz w:val="22"/>
      <w:szCs w:val="20"/>
    </w:rPr>
  </w:style>
  <w:style w:type="paragraph" w:customStyle="1" w:styleId="Tekstmakra1">
    <w:name w:val="Tekst makra1"/>
    <w:next w:val="Tekstmakra"/>
    <w:link w:val="TekstmakraZnak"/>
    <w:uiPriority w:val="99"/>
    <w:unhideWhenUsed/>
    <w:qFormat/>
    <w:rsid w:val="008B5097"/>
    <w:pPr>
      <w:tabs>
        <w:tab w:val="left" w:pos="480"/>
        <w:tab w:val="left" w:pos="960"/>
        <w:tab w:val="left" w:pos="1440"/>
        <w:tab w:val="left" w:pos="1920"/>
        <w:tab w:val="left" w:pos="2400"/>
        <w:tab w:val="left" w:pos="2880"/>
        <w:tab w:val="left" w:pos="3360"/>
        <w:tab w:val="left" w:pos="3840"/>
        <w:tab w:val="left" w:pos="4320"/>
      </w:tabs>
      <w:spacing w:line="259" w:lineRule="auto"/>
    </w:pPr>
    <w:rPr>
      <w:rFonts w:ascii="Consolas" w:hAnsi="Consolas"/>
      <w:sz w:val="22"/>
      <w:lang w:eastAsia="ja-JP"/>
    </w:rPr>
  </w:style>
  <w:style w:type="character" w:customStyle="1" w:styleId="TekstmakraZnak">
    <w:name w:val="Tekst makra Znak"/>
    <w:link w:val="Tekstmakra1"/>
    <w:uiPriority w:val="99"/>
    <w:qFormat/>
    <w:rsid w:val="008B5097"/>
    <w:rPr>
      <w:rFonts w:ascii="Consolas" w:eastAsia="Times New Roman" w:hAnsi="Consolas" w:cs="Times New Roman"/>
      <w:sz w:val="22"/>
      <w:szCs w:val="20"/>
      <w:lang w:eastAsia="ja-JP"/>
    </w:rPr>
  </w:style>
  <w:style w:type="character" w:customStyle="1" w:styleId="q4iawc">
    <w:name w:val="q4iawc"/>
    <w:basedOn w:val="Domylnaczcionkaakapitu"/>
    <w:qFormat/>
    <w:rsid w:val="008B5097"/>
  </w:style>
  <w:style w:type="paragraph" w:styleId="Adreszwrotnynakopercie">
    <w:name w:val="envelope return"/>
    <w:basedOn w:val="Normalny"/>
    <w:uiPriority w:val="99"/>
    <w:unhideWhenUsed/>
    <w:rsid w:val="008B5097"/>
    <w:rPr>
      <w:rFonts w:ascii="Calibri Light" w:hAnsi="Calibri Light"/>
      <w:sz w:val="20"/>
      <w:szCs w:val="20"/>
    </w:rPr>
  </w:style>
  <w:style w:type="paragraph" w:styleId="Tekstmakra">
    <w:name w:val="macro"/>
    <w:link w:val="TekstmakraZnak1"/>
    <w:uiPriority w:val="99"/>
    <w:unhideWhenUsed/>
    <w:qFormat/>
    <w:rsid w:val="008B5097"/>
    <w:pPr>
      <w:tabs>
        <w:tab w:val="left" w:pos="480"/>
        <w:tab w:val="left" w:pos="960"/>
        <w:tab w:val="left" w:pos="1440"/>
        <w:tab w:val="left" w:pos="1920"/>
        <w:tab w:val="left" w:pos="2400"/>
        <w:tab w:val="left" w:pos="2880"/>
        <w:tab w:val="left" w:pos="3360"/>
        <w:tab w:val="left" w:pos="3840"/>
        <w:tab w:val="left" w:pos="4320"/>
      </w:tabs>
      <w:spacing w:line="480" w:lineRule="auto"/>
      <w:jc w:val="both"/>
    </w:pPr>
    <w:rPr>
      <w:rFonts w:ascii="Courier New" w:hAnsi="Courier New" w:cs="Courier New"/>
    </w:rPr>
  </w:style>
  <w:style w:type="character" w:customStyle="1" w:styleId="TekstmakraZnak1">
    <w:name w:val="Tekst makra Znak1"/>
    <w:link w:val="Tekstmakra"/>
    <w:uiPriority w:val="99"/>
    <w:qFormat/>
    <w:rsid w:val="008B5097"/>
    <w:rPr>
      <w:rFonts w:ascii="Courier New" w:hAnsi="Courier New" w:cs="Courier New"/>
    </w:rPr>
  </w:style>
  <w:style w:type="character" w:customStyle="1" w:styleId="Nagwek3Znak1">
    <w:name w:val="Nagłówek 3 Znak1"/>
    <w:aliases w:val="Nagłówek 3 Znak Znak Znak Znak Znak Znak1,Nagłówek 31 Znak1,Nagłówek 3 Znak Znak Znak Znak Znak2,Nagłówek 3 Znak Znak Znak Znak2,Nagłówek 3 Znak Znak Znak2"/>
    <w:uiPriority w:val="9"/>
    <w:qFormat/>
    <w:rsid w:val="005242EE"/>
    <w:rPr>
      <w:rFonts w:ascii="Arial" w:eastAsia="Times New Roman" w:hAnsi="Arial" w:cs="Times New Roman"/>
      <w:color w:val="1F4D78"/>
      <w:sz w:val="24"/>
      <w:szCs w:val="24"/>
    </w:rPr>
  </w:style>
  <w:style w:type="character" w:customStyle="1" w:styleId="Nagwek4Znak1">
    <w:name w:val="Nagłówek 4 Znak1"/>
    <w:aliases w:val="Nagłówek 3a Znak1,Znak12 Znak1"/>
    <w:uiPriority w:val="9"/>
    <w:qFormat/>
    <w:rsid w:val="005242EE"/>
    <w:rPr>
      <w:rFonts w:ascii="Arial" w:eastAsia="Times New Roman" w:hAnsi="Arial" w:cs="Times New Roman"/>
      <w:i/>
      <w:iCs/>
      <w:color w:val="2E74B5"/>
      <w:sz w:val="24"/>
      <w:szCs w:val="24"/>
    </w:rPr>
  </w:style>
  <w:style w:type="character" w:customStyle="1" w:styleId="Nagwek5Znak1">
    <w:name w:val="Nagłówek 5 Znak1"/>
    <w:aliases w:val="Nagłówek 4a Znak1"/>
    <w:uiPriority w:val="9"/>
    <w:qFormat/>
    <w:rsid w:val="005242EE"/>
    <w:rPr>
      <w:rFonts w:ascii="Arial" w:eastAsia="Times New Roman" w:hAnsi="Arial" w:cs="Times New Roman"/>
      <w:color w:val="2E74B5"/>
      <w:sz w:val="24"/>
      <w:szCs w:val="24"/>
    </w:rPr>
  </w:style>
  <w:style w:type="character" w:customStyle="1" w:styleId="Nagwek6Znak1">
    <w:name w:val="Nagłówek 6 Znak1"/>
    <w:aliases w:val="Nagłówek 6 Tabela Znak1,Tabela Znak1,Nagłówek6 Tabela Znak1,Nag3ówek 6 Tabela Znak1,Nag3ówek6 Tabela Znak1,Naglówek 6 Tabela Znak1,Naglówek6 Tabela Znak1"/>
    <w:uiPriority w:val="9"/>
    <w:qFormat/>
    <w:rsid w:val="005242EE"/>
    <w:rPr>
      <w:rFonts w:ascii="Arial" w:eastAsia="Times New Roman" w:hAnsi="Arial" w:cs="Times New Roman"/>
      <w:color w:val="1F4D78"/>
      <w:sz w:val="24"/>
      <w:szCs w:val="24"/>
    </w:rPr>
  </w:style>
  <w:style w:type="character" w:customStyle="1" w:styleId="TekstprzypisudolnegoZnak1">
    <w:name w:val="Tekst przypisu dolnego Znak1"/>
    <w:aliases w:val="Tekst przypisu Znak1"/>
    <w:qFormat/>
    <w:rsid w:val="005242EE"/>
    <w:rPr>
      <w:rFonts w:ascii="Arial" w:eastAsia="Lucida Sans Unicode" w:hAnsi="Arial"/>
    </w:rPr>
  </w:style>
  <w:style w:type="paragraph" w:customStyle="1" w:styleId="Bezodstpw11">
    <w:name w:val="Bez odstępów11"/>
    <w:qFormat/>
    <w:rsid w:val="005242EE"/>
    <w:rPr>
      <w:rFonts w:ascii="Arial" w:hAnsi="Arial"/>
      <w:sz w:val="24"/>
    </w:rPr>
  </w:style>
  <w:style w:type="paragraph" w:customStyle="1" w:styleId="ZnakZnakZnakZnakZnak1">
    <w:name w:val="Znak Znak Znak Znak Znak1"/>
    <w:basedOn w:val="Normalny"/>
    <w:qFormat/>
    <w:rsid w:val="005242EE"/>
    <w:pPr>
      <w:spacing w:after="120" w:line="240" w:lineRule="auto"/>
      <w:jc w:val="left"/>
    </w:pPr>
    <w:rPr>
      <w:rFonts w:ascii="Times New Roman" w:hAnsi="Times New Roman"/>
    </w:rPr>
  </w:style>
  <w:style w:type="paragraph" w:customStyle="1" w:styleId="ZnakZnakZnak3ZnakZnakZnakZnakZnakZnakZnakZnakZnakZnakZnakZnakZnakZnakZnakZnakZnakZnakZnakZnakZnakZnakZnakZnakZnakZnakZnakZnakZnakZnakZnakZnakZnak1">
    <w:name w:val="Znak Znak Znak3 Znak Znak Znak Znak Znak Znak Znak Znak Znak Znak Znak Znak Znak Znak Znak Znak Znak Znak Znak Znak Znak Znak Znak Znak Znak Znak Znak Znak Znak Znak Znak Znak Znak1"/>
    <w:basedOn w:val="Normalny"/>
    <w:qFormat/>
    <w:rsid w:val="005242EE"/>
    <w:pPr>
      <w:spacing w:after="120" w:line="240" w:lineRule="auto"/>
      <w:jc w:val="left"/>
    </w:pPr>
    <w:rPr>
      <w:rFonts w:ascii="Times New Roman" w:hAnsi="Times New Roman"/>
    </w:rPr>
  </w:style>
  <w:style w:type="paragraph" w:customStyle="1" w:styleId="Tekstpodstawowywcity331">
    <w:name w:val="Tekst podstawowy wcięty 331"/>
    <w:basedOn w:val="Normalny"/>
    <w:qFormat/>
    <w:rsid w:val="005242EE"/>
    <w:pPr>
      <w:spacing w:after="120" w:line="360" w:lineRule="atLeast"/>
      <w:ind w:firstLine="567"/>
    </w:pPr>
    <w:rPr>
      <w:szCs w:val="20"/>
    </w:rPr>
  </w:style>
  <w:style w:type="paragraph" w:customStyle="1" w:styleId="Tekstpodstawowy211">
    <w:name w:val="Tekst podstawowy 211"/>
    <w:basedOn w:val="Normalny"/>
    <w:qFormat/>
    <w:rsid w:val="005242EE"/>
    <w:pPr>
      <w:spacing w:after="120"/>
      <w:ind w:left="283"/>
    </w:pPr>
    <w:rPr>
      <w:sz w:val="20"/>
      <w:szCs w:val="20"/>
    </w:rPr>
  </w:style>
  <w:style w:type="paragraph" w:customStyle="1" w:styleId="ZnakZnakZnakZnak3">
    <w:name w:val="Znak Znak Znak Znak3"/>
    <w:basedOn w:val="Normalny"/>
    <w:qFormat/>
    <w:rsid w:val="005242EE"/>
    <w:pPr>
      <w:spacing w:after="120" w:line="240" w:lineRule="auto"/>
      <w:jc w:val="left"/>
    </w:pPr>
    <w:rPr>
      <w:rFonts w:ascii="Times New Roman" w:hAnsi="Times New Roman"/>
    </w:rPr>
  </w:style>
  <w:style w:type="paragraph" w:customStyle="1" w:styleId="ZnakZnakZnakZnak2">
    <w:name w:val="Znak Znak Znak Znak2"/>
    <w:basedOn w:val="Normalny"/>
    <w:qFormat/>
    <w:rsid w:val="005242EE"/>
    <w:pPr>
      <w:spacing w:line="240" w:lineRule="auto"/>
      <w:jc w:val="left"/>
    </w:pPr>
    <w:rPr>
      <w:rFonts w:ascii="Times New Roman" w:hAnsi="Times New Roman"/>
    </w:rPr>
  </w:style>
  <w:style w:type="character" w:customStyle="1" w:styleId="ZnakZnak71">
    <w:name w:val="Znak Znak71"/>
    <w:qFormat/>
    <w:rsid w:val="005242EE"/>
    <w:rPr>
      <w:rFonts w:ascii="Cambria" w:eastAsia="Times New Roman" w:hAnsi="Cambria" w:cs="Times New Roman" w:hint="default"/>
      <w:b/>
      <w:bCs/>
      <w:i/>
      <w:iCs/>
      <w:color w:val="4F81BD"/>
    </w:rPr>
  </w:style>
  <w:style w:type="character" w:customStyle="1" w:styleId="FontStyle109">
    <w:name w:val="Font Style109"/>
    <w:uiPriority w:val="99"/>
    <w:qFormat/>
    <w:rsid w:val="005242EE"/>
    <w:rPr>
      <w:rFonts w:ascii="Times New Roman" w:hAnsi="Times New Roman" w:cs="Times New Roman" w:hint="default"/>
      <w:sz w:val="22"/>
      <w:szCs w:val="22"/>
    </w:rPr>
  </w:style>
  <w:style w:type="character" w:customStyle="1" w:styleId="markedcontent">
    <w:name w:val="markedcontent"/>
    <w:basedOn w:val="Domylnaczcionkaakapitu"/>
    <w:qFormat/>
    <w:rsid w:val="005242EE"/>
  </w:style>
  <w:style w:type="character" w:customStyle="1" w:styleId="TeksttreciConstantia">
    <w:name w:val="Tekst treści + Constantia"/>
    <w:aliases w:val="9 pt,Skala 70%"/>
    <w:qFormat/>
    <w:rsid w:val="005242EE"/>
    <w:rPr>
      <w:rFonts w:ascii="Constantia" w:eastAsia="Constantia" w:hAnsi="Constantia" w:cs="Constantia" w:hint="default"/>
      <w:color w:val="000000"/>
      <w:spacing w:val="0"/>
      <w:w w:val="70"/>
      <w:position w:val="0"/>
      <w:sz w:val="18"/>
      <w:szCs w:val="18"/>
      <w:shd w:val="clear" w:color="auto" w:fill="FFFFFF"/>
      <w:lang w:val="pl-PL" w:eastAsia="pl-PL" w:bidi="pl-PL"/>
    </w:rPr>
  </w:style>
  <w:style w:type="paragraph" w:customStyle="1" w:styleId="CharZnakZnak11">
    <w:name w:val="Char Znak Znak11"/>
    <w:aliases w:val="Znak Znak Znak21,Znak Znak Znak Znak11,Znak Znak1 Znak11,Znak1 Znak Znak11,Tabela podpis Znak Znak11,Char Znak Znak Znak Znak11,Legenda Znak Znak Znak Znak1 Znak11,Legenda Znak Znak Znak1 Znak11,Char Zna1"/>
    <w:basedOn w:val="rys"/>
    <w:qFormat/>
    <w:rsid w:val="005242EE"/>
    <w:pPr>
      <w:tabs>
        <w:tab w:val="center" w:pos="5150"/>
        <w:tab w:val="right" w:pos="10205"/>
      </w:tabs>
      <w:suppressAutoHyphens/>
      <w:spacing w:after="200" w:line="240" w:lineRule="auto"/>
      <w:ind w:left="0" w:firstLine="0"/>
    </w:pPr>
    <w:rPr>
      <w:rFonts w:eastAsia="Lucida Sans Unicode" w:cs="Arial"/>
      <w:i/>
      <w:lang w:eastAsia="pl-PL"/>
    </w:rPr>
  </w:style>
  <w:style w:type="character" w:customStyle="1" w:styleId="Nierozpoznanawzmianka5">
    <w:name w:val="Nierozpoznana wzmianka5"/>
    <w:basedOn w:val="Domylnaczcionkaakapitu"/>
    <w:uiPriority w:val="99"/>
    <w:semiHidden/>
    <w:unhideWhenUsed/>
    <w:rsid w:val="00424F5F"/>
    <w:rPr>
      <w:color w:val="605E5C"/>
      <w:shd w:val="clear" w:color="auto" w:fill="E1DFDD"/>
    </w:rPr>
  </w:style>
  <w:style w:type="paragraph" w:customStyle="1" w:styleId="Plandokumentu2">
    <w:name w:val="Plan dokumentu2"/>
    <w:basedOn w:val="Normalny"/>
    <w:uiPriority w:val="99"/>
    <w:qFormat/>
    <w:rsid w:val="002E5145"/>
    <w:pPr>
      <w:shd w:val="clear" w:color="auto" w:fill="000080"/>
      <w:spacing w:line="240" w:lineRule="auto"/>
    </w:pPr>
    <w:rPr>
      <w:rFonts w:ascii="Tahoma" w:eastAsiaTheme="minorEastAsia" w:hAnsi="Tahoma" w:cs="Tahoma"/>
      <w:lang w:eastAsia="en-US"/>
    </w:rPr>
  </w:style>
  <w:style w:type="character" w:customStyle="1" w:styleId="Nierozpoznanawzmianka50">
    <w:name w:val="Nierozpoznana wzmianka5"/>
    <w:basedOn w:val="Domylnaczcionkaakapitu"/>
    <w:uiPriority w:val="99"/>
    <w:unhideWhenUsed/>
    <w:qFormat/>
    <w:rsid w:val="002E5145"/>
    <w:rPr>
      <w:color w:val="605E5C"/>
      <w:shd w:val="clear" w:color="auto" w:fill="E1DFDD"/>
    </w:rPr>
  </w:style>
  <w:style w:type="character" w:customStyle="1" w:styleId="Nierozpoznanawzmianka6">
    <w:name w:val="Nierozpoznana wzmianka6"/>
    <w:basedOn w:val="Domylnaczcionkaakapitu"/>
    <w:uiPriority w:val="99"/>
    <w:unhideWhenUsed/>
    <w:qFormat/>
    <w:rsid w:val="002E5145"/>
    <w:rPr>
      <w:color w:val="605E5C"/>
      <w:shd w:val="clear" w:color="auto" w:fill="E1DFDD"/>
    </w:rPr>
  </w:style>
  <w:style w:type="character" w:customStyle="1" w:styleId="Nierozpoznanawzmianka7">
    <w:name w:val="Nierozpoznana wzmianka7"/>
    <w:basedOn w:val="Domylnaczcionkaakapitu"/>
    <w:uiPriority w:val="99"/>
    <w:unhideWhenUsed/>
    <w:qFormat/>
    <w:rsid w:val="002E5145"/>
    <w:rPr>
      <w:color w:val="605E5C"/>
      <w:shd w:val="clear" w:color="auto" w:fill="E1DFDD"/>
    </w:rPr>
  </w:style>
  <w:style w:type="character" w:customStyle="1" w:styleId="Nierozpoznanawzmianka8">
    <w:name w:val="Nierozpoznana wzmianka8"/>
    <w:basedOn w:val="Domylnaczcionkaakapitu"/>
    <w:uiPriority w:val="99"/>
    <w:unhideWhenUsed/>
    <w:qFormat/>
    <w:rsid w:val="00527B60"/>
    <w:rPr>
      <w:color w:val="605E5C"/>
      <w:shd w:val="clear" w:color="auto" w:fill="E1DFDD"/>
    </w:rPr>
  </w:style>
  <w:style w:type="paragraph" w:customStyle="1" w:styleId="xl63">
    <w:name w:val="xl63"/>
    <w:basedOn w:val="Normalny"/>
    <w:qFormat/>
    <w:rsid w:val="00527B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sz w:val="24"/>
    </w:rPr>
  </w:style>
  <w:style w:type="paragraph" w:customStyle="1" w:styleId="xl64">
    <w:name w:val="xl64"/>
    <w:basedOn w:val="Normalny"/>
    <w:qFormat/>
    <w:rsid w:val="00527B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b/>
      <w:bCs/>
      <w:sz w:val="24"/>
    </w:rPr>
  </w:style>
  <w:style w:type="character" w:customStyle="1" w:styleId="Nierozpoznanawzmianka9">
    <w:name w:val="Nierozpoznana wzmianka9"/>
    <w:basedOn w:val="Domylnaczcionkaakapitu"/>
    <w:uiPriority w:val="99"/>
    <w:qFormat/>
    <w:rsid w:val="00527B60"/>
    <w:rPr>
      <w:color w:val="605E5C"/>
      <w:shd w:val="clear" w:color="auto" w:fill="E1DFDD"/>
    </w:rPr>
  </w:style>
  <w:style w:type="character" w:customStyle="1" w:styleId="Nierozpoznanawzmianka100">
    <w:name w:val="Nierozpoznana wzmianka10"/>
    <w:basedOn w:val="Domylnaczcionkaakapitu"/>
    <w:uiPriority w:val="99"/>
    <w:unhideWhenUsed/>
    <w:qFormat/>
    <w:rsid w:val="00527B60"/>
    <w:rPr>
      <w:color w:val="605E5C"/>
      <w:shd w:val="clear" w:color="auto" w:fill="E1DFDD"/>
    </w:rPr>
  </w:style>
  <w:style w:type="character" w:customStyle="1" w:styleId="Znak2">
    <w:name w:val="Znak2"/>
    <w:qFormat/>
    <w:rsid w:val="00581D9D"/>
    <w:rPr>
      <w:rFonts w:ascii="Arial" w:hAnsi="Arial"/>
      <w:b/>
      <w:bCs/>
      <w:sz w:val="24"/>
      <w:lang w:val="pl-PL" w:eastAsia="pl-PL" w:bidi="ar-SA"/>
    </w:rPr>
  </w:style>
  <w:style w:type="paragraph" w:customStyle="1" w:styleId="Tekstpodstawowywcity311">
    <w:name w:val="Tekst podstawowy wcięty 311"/>
    <w:basedOn w:val="Normalny"/>
    <w:qFormat/>
    <w:rsid w:val="00581D9D"/>
    <w:pPr>
      <w:spacing w:after="160" w:line="360" w:lineRule="atLeast"/>
      <w:ind w:firstLine="567"/>
      <w:jc w:val="left"/>
    </w:pPr>
    <w:rPr>
      <w:rFonts w:asciiTheme="minorHAnsi" w:eastAsiaTheme="minorEastAsia" w:hAnsiTheme="minorHAnsi" w:cstheme="minorBidi"/>
      <w:szCs w:val="20"/>
      <w:lang w:eastAsia="en-US"/>
    </w:rPr>
  </w:style>
  <w:style w:type="paragraph" w:customStyle="1" w:styleId="Tekstpodstawowy23">
    <w:name w:val="Tekst podstawowy 23"/>
    <w:basedOn w:val="Normalny"/>
    <w:qFormat/>
    <w:rsid w:val="00581D9D"/>
    <w:pPr>
      <w:widowControl w:val="0"/>
      <w:spacing w:after="160" w:line="259" w:lineRule="auto"/>
      <w:jc w:val="left"/>
    </w:pPr>
    <w:rPr>
      <w:rFonts w:asciiTheme="minorHAnsi" w:eastAsiaTheme="minorEastAsia" w:hAnsiTheme="minorHAnsi" w:cstheme="minorBidi"/>
      <w:szCs w:val="20"/>
      <w:lang w:eastAsia="en-US"/>
    </w:rPr>
  </w:style>
  <w:style w:type="paragraph" w:customStyle="1" w:styleId="Standardowy3">
    <w:name w:val="Standardowy3"/>
    <w:qFormat/>
    <w:rsid w:val="00581D9D"/>
    <w:pPr>
      <w:overflowPunct w:val="0"/>
      <w:autoSpaceDE w:val="0"/>
      <w:autoSpaceDN w:val="0"/>
      <w:adjustRightInd w:val="0"/>
      <w:spacing w:after="160"/>
      <w:textAlignment w:val="baseline"/>
    </w:pPr>
    <w:rPr>
      <w:rFonts w:cstheme="minorBidi"/>
      <w:sz w:val="22"/>
    </w:rPr>
  </w:style>
  <w:style w:type="character" w:customStyle="1" w:styleId="alb-s">
    <w:name w:val="a_lb-s"/>
    <w:basedOn w:val="Domylnaczcionkaakapitu"/>
    <w:qFormat/>
    <w:rsid w:val="00581D9D"/>
  </w:style>
  <w:style w:type="paragraph" w:customStyle="1" w:styleId="listawypunktowa">
    <w:name w:val="lista wypunktowań"/>
    <w:basedOn w:val="Normalny"/>
    <w:link w:val="listawypunktowaZnakZnak"/>
    <w:autoRedefine/>
    <w:qFormat/>
    <w:rsid w:val="00581D9D"/>
    <w:pPr>
      <w:tabs>
        <w:tab w:val="left" w:pos="357"/>
      </w:tabs>
      <w:autoSpaceDE w:val="0"/>
      <w:autoSpaceDN w:val="0"/>
      <w:adjustRightInd w:val="0"/>
      <w:spacing w:after="120" w:line="259" w:lineRule="auto"/>
      <w:jc w:val="left"/>
    </w:pPr>
    <w:rPr>
      <w:rFonts w:ascii="Times New Roman" w:eastAsiaTheme="minorEastAsia" w:hAnsi="Times New Roman" w:cstheme="minorBidi"/>
      <w:szCs w:val="22"/>
      <w:lang w:val="x-none" w:eastAsia="en-US"/>
    </w:rPr>
  </w:style>
  <w:style w:type="character" w:customStyle="1" w:styleId="listawypunktowaZnakZnak">
    <w:name w:val="lista wypunktowań Znak Znak"/>
    <w:link w:val="listawypunktowa"/>
    <w:qFormat/>
    <w:rsid w:val="00581D9D"/>
    <w:rPr>
      <w:rFonts w:eastAsiaTheme="minorEastAsia" w:cstheme="minorBidi"/>
      <w:sz w:val="22"/>
      <w:szCs w:val="22"/>
      <w:lang w:val="x-none" w:eastAsia="en-US"/>
    </w:rPr>
  </w:style>
  <w:style w:type="paragraph" w:customStyle="1" w:styleId="Hania">
    <w:name w:val="Hania"/>
    <w:basedOn w:val="Normalny"/>
    <w:qFormat/>
    <w:rsid w:val="00581D9D"/>
    <w:pPr>
      <w:spacing w:after="160" w:line="240" w:lineRule="auto"/>
      <w:jc w:val="left"/>
    </w:pPr>
    <w:rPr>
      <w:rFonts w:ascii="Times New Roman" w:eastAsiaTheme="minorEastAsia" w:hAnsi="Times New Roman" w:cstheme="minorBidi"/>
      <w:szCs w:val="22"/>
      <w:lang w:eastAsia="en-US"/>
    </w:rPr>
  </w:style>
  <w:style w:type="paragraph" w:customStyle="1" w:styleId="Nagowektabel">
    <w:name w:val="Nagłowek tabel"/>
    <w:basedOn w:val="Normalny"/>
    <w:link w:val="NagowektabelZnak"/>
    <w:qFormat/>
    <w:rsid w:val="00581D9D"/>
    <w:pPr>
      <w:numPr>
        <w:numId w:val="16"/>
      </w:numPr>
      <w:spacing w:after="160" w:line="240" w:lineRule="auto"/>
      <w:jc w:val="left"/>
    </w:pPr>
    <w:rPr>
      <w:rFonts w:ascii="Calibri" w:eastAsiaTheme="minorEastAsia" w:hAnsi="Calibri" w:cstheme="minorBidi"/>
      <w:b/>
      <w:sz w:val="20"/>
      <w:szCs w:val="22"/>
      <w:lang w:val="x-none" w:eastAsia="en-US"/>
    </w:rPr>
  </w:style>
  <w:style w:type="character" w:customStyle="1" w:styleId="NagowektabelZnak">
    <w:name w:val="Nagłowek tabel Znak"/>
    <w:link w:val="Nagowektabel"/>
    <w:qFormat/>
    <w:rsid w:val="00581D9D"/>
    <w:rPr>
      <w:rFonts w:ascii="Calibri" w:eastAsiaTheme="minorEastAsia" w:hAnsi="Calibri" w:cstheme="minorBidi"/>
      <w:b/>
      <w:szCs w:val="22"/>
      <w:lang w:val="x-none" w:eastAsia="en-US"/>
    </w:rPr>
  </w:style>
  <w:style w:type="paragraph" w:customStyle="1" w:styleId="2wypunktowania">
    <w:name w:val="2 wypunktowania"/>
    <w:basedOn w:val="Normalny"/>
    <w:qFormat/>
    <w:rsid w:val="00581D9D"/>
    <w:pPr>
      <w:numPr>
        <w:numId w:val="17"/>
      </w:numPr>
      <w:tabs>
        <w:tab w:val="clear" w:pos="283"/>
        <w:tab w:val="num" w:pos="360"/>
      </w:tabs>
      <w:autoSpaceDE w:val="0"/>
      <w:autoSpaceDN w:val="0"/>
      <w:adjustRightInd w:val="0"/>
      <w:spacing w:after="120" w:line="240" w:lineRule="auto"/>
      <w:ind w:left="360" w:hanging="360"/>
      <w:jc w:val="left"/>
    </w:pPr>
    <w:rPr>
      <w:rFonts w:ascii="Times New Roman" w:eastAsiaTheme="minorEastAsia" w:hAnsi="Times New Roman" w:cstheme="minorBidi"/>
      <w:szCs w:val="22"/>
      <w:lang w:eastAsia="en-US"/>
    </w:rPr>
  </w:style>
  <w:style w:type="paragraph" w:customStyle="1" w:styleId="msonormalcxspdrugie">
    <w:name w:val="msonormalcxspdrugie"/>
    <w:basedOn w:val="Normalny"/>
    <w:qFormat/>
    <w:rsid w:val="00581D9D"/>
    <w:pPr>
      <w:spacing w:before="100" w:beforeAutospacing="1" w:after="100" w:afterAutospacing="1" w:line="240" w:lineRule="auto"/>
      <w:jc w:val="left"/>
    </w:pPr>
    <w:rPr>
      <w:rFonts w:ascii="Times New Roman" w:eastAsiaTheme="minorEastAsia" w:hAnsi="Times New Roman" w:cstheme="minorBidi"/>
      <w:szCs w:val="22"/>
      <w:lang w:eastAsia="en-US"/>
    </w:rPr>
  </w:style>
  <w:style w:type="paragraph" w:customStyle="1" w:styleId="Tekstpodstawowywcity36">
    <w:name w:val="Tekst podstawowy wcięty 36"/>
    <w:basedOn w:val="Normalny"/>
    <w:qFormat/>
    <w:rsid w:val="00581D9D"/>
    <w:pPr>
      <w:spacing w:after="160" w:line="360" w:lineRule="atLeast"/>
      <w:ind w:firstLine="567"/>
      <w:jc w:val="left"/>
    </w:pPr>
    <w:rPr>
      <w:rFonts w:asciiTheme="minorHAnsi" w:eastAsiaTheme="minorEastAsia" w:hAnsiTheme="minorHAnsi" w:cstheme="minorBidi"/>
      <w:szCs w:val="20"/>
      <w:lang w:eastAsia="en-US"/>
    </w:rPr>
  </w:style>
  <w:style w:type="character" w:customStyle="1" w:styleId="standardZnak">
    <w:name w:val="standard Znak"/>
    <w:link w:val="standard1"/>
    <w:qFormat/>
    <w:locked/>
    <w:rsid w:val="00581D9D"/>
    <w:rPr>
      <w:rFonts w:cs="Arial"/>
      <w:lang w:val="x-none" w:eastAsia="x-none"/>
    </w:rPr>
  </w:style>
  <w:style w:type="paragraph" w:customStyle="1" w:styleId="standard1">
    <w:name w:val="standard"/>
    <w:basedOn w:val="Normalny"/>
    <w:link w:val="standardZnak"/>
    <w:rsid w:val="00581D9D"/>
    <w:pPr>
      <w:tabs>
        <w:tab w:val="left" w:pos="567"/>
      </w:tabs>
      <w:spacing w:after="160" w:line="240" w:lineRule="auto"/>
      <w:jc w:val="left"/>
    </w:pPr>
    <w:rPr>
      <w:rFonts w:ascii="Times New Roman" w:hAnsi="Times New Roman" w:cs="Arial"/>
      <w:sz w:val="20"/>
      <w:szCs w:val="20"/>
      <w:lang w:val="x-none" w:eastAsia="x-none"/>
    </w:rPr>
  </w:style>
  <w:style w:type="character" w:customStyle="1" w:styleId="base">
    <w:name w:val="base"/>
    <w:basedOn w:val="Domylnaczcionkaakapitu"/>
    <w:qFormat/>
    <w:rsid w:val="00581D9D"/>
  </w:style>
  <w:style w:type="paragraph" w:customStyle="1" w:styleId="Plandokumentu3">
    <w:name w:val="Plan dokumentu3"/>
    <w:basedOn w:val="Normalny"/>
    <w:uiPriority w:val="99"/>
    <w:qFormat/>
    <w:rsid w:val="00581D9D"/>
    <w:pPr>
      <w:shd w:val="clear" w:color="auto" w:fill="000080"/>
      <w:spacing w:after="160" w:line="240" w:lineRule="auto"/>
      <w:jc w:val="left"/>
    </w:pPr>
    <w:rPr>
      <w:rFonts w:ascii="Tahoma" w:eastAsiaTheme="minorEastAsia" w:hAnsi="Tahoma" w:cs="Tahoma"/>
      <w:sz w:val="24"/>
      <w:lang w:eastAsia="en-US"/>
    </w:rPr>
  </w:style>
  <w:style w:type="paragraph" w:customStyle="1" w:styleId="WW-BodyText21">
    <w:name w:val="WW-Body Text 21"/>
    <w:basedOn w:val="Normalny"/>
    <w:qFormat/>
    <w:rsid w:val="00581D9D"/>
    <w:pPr>
      <w:suppressAutoHyphens/>
      <w:overflowPunct w:val="0"/>
      <w:autoSpaceDE w:val="0"/>
      <w:spacing w:after="160" w:line="240" w:lineRule="atLeast"/>
      <w:jc w:val="left"/>
      <w:textAlignment w:val="baseline"/>
    </w:pPr>
    <w:rPr>
      <w:rFonts w:asciiTheme="minorHAnsi" w:eastAsia="Arial" w:hAnsiTheme="minorHAnsi"/>
      <w:sz w:val="24"/>
      <w:szCs w:val="20"/>
      <w:lang w:eastAsia="ar-SA"/>
    </w:rPr>
  </w:style>
  <w:style w:type="character" w:customStyle="1" w:styleId="Nierozpoznanawzmianka11">
    <w:name w:val="Nierozpoznana wzmianka11"/>
    <w:basedOn w:val="Domylnaczcionkaakapitu"/>
    <w:uiPriority w:val="99"/>
    <w:unhideWhenUsed/>
    <w:qFormat/>
    <w:rsid w:val="00581D9D"/>
    <w:rPr>
      <w:color w:val="605E5C"/>
      <w:shd w:val="clear" w:color="auto" w:fill="E1DFDD"/>
    </w:rPr>
  </w:style>
  <w:style w:type="character" w:customStyle="1" w:styleId="Nierozpoznanawzmianka12">
    <w:name w:val="Nierozpoznana wzmianka12"/>
    <w:basedOn w:val="Domylnaczcionkaakapitu"/>
    <w:uiPriority w:val="99"/>
    <w:unhideWhenUsed/>
    <w:qFormat/>
    <w:rsid w:val="00581D9D"/>
    <w:rPr>
      <w:color w:val="605E5C"/>
      <w:shd w:val="clear" w:color="auto" w:fill="E1DFDD"/>
    </w:rPr>
  </w:style>
  <w:style w:type="character" w:customStyle="1" w:styleId="Nierozpoznanawzmianka13">
    <w:name w:val="Nierozpoznana wzmianka13"/>
    <w:basedOn w:val="Domylnaczcionkaakapitu"/>
    <w:uiPriority w:val="99"/>
    <w:unhideWhenUsed/>
    <w:qFormat/>
    <w:rsid w:val="00E55C5B"/>
    <w:rPr>
      <w:color w:val="605E5C"/>
      <w:shd w:val="clear" w:color="auto" w:fill="E1DFDD"/>
    </w:rPr>
  </w:style>
  <w:style w:type="character" w:styleId="Nierozpoznanawzmianka">
    <w:name w:val="Unresolved Mention"/>
    <w:basedOn w:val="Domylnaczcionkaakapitu"/>
    <w:uiPriority w:val="99"/>
    <w:unhideWhenUsed/>
    <w:qFormat/>
    <w:rsid w:val="0093429A"/>
    <w:rPr>
      <w:color w:val="605E5C"/>
      <w:shd w:val="clear" w:color="auto" w:fill="E1DFDD"/>
    </w:rPr>
  </w:style>
  <w:style w:type="character" w:customStyle="1" w:styleId="Znakiprzypiswdolnychuser">
    <w:name w:val="Znaki przypisów dolnych (user)"/>
    <w:qFormat/>
    <w:rsid w:val="002300D6"/>
    <w:rPr>
      <w:vertAlign w:val="superscript"/>
    </w:rPr>
  </w:style>
  <w:style w:type="character" w:customStyle="1" w:styleId="Znakiprzypiswkocowychuser">
    <w:name w:val="Znaki przypisów końcowych (user)"/>
    <w:qFormat/>
    <w:rsid w:val="002300D6"/>
    <w:rPr>
      <w:vertAlign w:val="superscript"/>
    </w:rPr>
  </w:style>
  <w:style w:type="character" w:customStyle="1" w:styleId="normalnyZnak1">
    <w:name w:val="normalny Znak1"/>
    <w:qFormat/>
    <w:rsid w:val="002300D6"/>
    <w:rPr>
      <w:rFonts w:ascii="Franklin Gothic Book" w:eastAsia="Calibri" w:hAnsi="Franklin Gothic Book" w:cs="Tahoma"/>
      <w:sz w:val="22"/>
      <w:szCs w:val="22"/>
      <w:lang w:eastAsia="en-US"/>
    </w:rPr>
  </w:style>
  <w:style w:type="character" w:customStyle="1" w:styleId="czeindeksuuser">
    <w:name w:val="Łącze indeksu (user)"/>
    <w:qFormat/>
    <w:rsid w:val="002300D6"/>
  </w:style>
  <w:style w:type="character" w:customStyle="1" w:styleId="Znakiwypunktowaniauser">
    <w:name w:val="Znaki wypunktowania (user)"/>
    <w:qFormat/>
    <w:rsid w:val="002300D6"/>
    <w:rPr>
      <w:rFonts w:ascii="OpenSymbol" w:eastAsia="OpenSymbol" w:hAnsi="OpenSymbol" w:cs="OpenSymbol"/>
    </w:rPr>
  </w:style>
  <w:style w:type="character" w:customStyle="1" w:styleId="czeindeksu">
    <w:name w:val="Łącze indeksu"/>
    <w:qFormat/>
    <w:rsid w:val="002300D6"/>
  </w:style>
  <w:style w:type="paragraph" w:customStyle="1" w:styleId="Nagwekuser">
    <w:name w:val="Nagłówek (user)"/>
    <w:basedOn w:val="Normalny"/>
    <w:next w:val="Tekstpodstawowy"/>
    <w:qFormat/>
    <w:rsid w:val="002300D6"/>
    <w:pPr>
      <w:keepNext/>
      <w:suppressAutoHyphens/>
      <w:overflowPunct w:val="0"/>
      <w:spacing w:before="240" w:after="120"/>
    </w:pPr>
    <w:rPr>
      <w:rFonts w:ascii="Liberation Sans" w:eastAsia="Microsoft YaHei" w:hAnsi="Liberation Sans" w:cs="Lucida Sans"/>
      <w:sz w:val="28"/>
      <w:szCs w:val="28"/>
    </w:rPr>
  </w:style>
  <w:style w:type="paragraph" w:customStyle="1" w:styleId="Indeksuser">
    <w:name w:val="Indeks (user)"/>
    <w:basedOn w:val="Normalny"/>
    <w:qFormat/>
    <w:rsid w:val="002300D6"/>
    <w:pPr>
      <w:suppressLineNumbers/>
      <w:suppressAutoHyphens/>
      <w:overflowPunct w:val="0"/>
    </w:pPr>
    <w:rPr>
      <w:rFonts w:cs="Lucida Sans"/>
    </w:rPr>
  </w:style>
  <w:style w:type="paragraph" w:customStyle="1" w:styleId="Gwkaistopkauser">
    <w:name w:val="Główka i stopka (user)"/>
    <w:basedOn w:val="Normalny"/>
    <w:qFormat/>
    <w:rsid w:val="002300D6"/>
    <w:pPr>
      <w:suppressAutoHyphens/>
      <w:overflowPunct w:val="0"/>
    </w:pPr>
  </w:style>
  <w:style w:type="paragraph" w:customStyle="1" w:styleId="Gwkaistopka">
    <w:name w:val="Główka i stopka"/>
    <w:basedOn w:val="Normalny"/>
    <w:qFormat/>
    <w:rsid w:val="002300D6"/>
    <w:pPr>
      <w:suppressAutoHyphens/>
      <w:overflowPunct w:val="0"/>
    </w:pPr>
  </w:style>
  <w:style w:type="paragraph" w:customStyle="1" w:styleId="STANDARD10">
    <w:name w:val="STANDARD1"/>
    <w:basedOn w:val="Normalny"/>
    <w:qFormat/>
    <w:rsid w:val="002300D6"/>
    <w:pPr>
      <w:suppressAutoHyphens/>
      <w:overflowPunct w:val="0"/>
    </w:pPr>
    <w:rPr>
      <w:rFonts w:cs="Arial"/>
      <w:kern w:val="2"/>
      <w:szCs w:val="20"/>
      <w:lang w:eastAsia="ar-SA"/>
    </w:rPr>
  </w:style>
  <w:style w:type="paragraph" w:customStyle="1" w:styleId="H12">
    <w:name w:val="H12"/>
    <w:basedOn w:val="Normalny"/>
    <w:next w:val="Normalny"/>
    <w:qFormat/>
    <w:rsid w:val="002300D6"/>
    <w:pPr>
      <w:keepNext/>
      <w:suppressAutoHyphens/>
      <w:overflowPunct w:val="0"/>
      <w:snapToGrid w:val="0"/>
      <w:spacing w:before="100" w:after="100" w:line="240" w:lineRule="auto"/>
      <w:jc w:val="left"/>
      <w:outlineLvl w:val="1"/>
    </w:pPr>
    <w:rPr>
      <w:rFonts w:ascii="Times New Roman" w:hAnsi="Times New Roman"/>
      <w:b/>
      <w:kern w:val="2"/>
      <w:sz w:val="48"/>
    </w:rPr>
  </w:style>
  <w:style w:type="paragraph" w:customStyle="1" w:styleId="Tekst10">
    <w:name w:val="Tekst1"/>
    <w:basedOn w:val="Wcicienormalne1"/>
    <w:qFormat/>
    <w:rsid w:val="002300D6"/>
    <w:pPr>
      <w:overflowPunct w:val="0"/>
      <w:ind w:left="0" w:firstLine="284"/>
    </w:pPr>
    <w:rPr>
      <w:rFonts w:ascii="Times New Roman" w:eastAsia="Batang" w:hAnsi="Times New Roman" w:cs="Times New Roman"/>
      <w:kern w:val="2"/>
    </w:rPr>
  </w:style>
  <w:style w:type="paragraph" w:customStyle="1" w:styleId="Zawartotabeliuser">
    <w:name w:val="Zawartość tabeli (user)"/>
    <w:basedOn w:val="Normalny"/>
    <w:qFormat/>
    <w:rsid w:val="002300D6"/>
    <w:pPr>
      <w:widowControl w:val="0"/>
      <w:suppressLineNumbers/>
      <w:suppressAutoHyphens/>
      <w:overflowPunct w:val="0"/>
      <w:spacing w:before="113" w:after="113" w:line="240" w:lineRule="auto"/>
      <w:textAlignment w:val="baseline"/>
    </w:pPr>
    <w:rPr>
      <w:rFonts w:ascii="Times New Roman" w:eastAsia="SimSun" w:hAnsi="Times New Roman" w:cs="Arial"/>
      <w:kern w:val="2"/>
      <w:lang w:eastAsia="zh-CN" w:bidi="hi-IN"/>
    </w:rPr>
  </w:style>
  <w:style w:type="paragraph" w:customStyle="1" w:styleId="Styl21">
    <w:name w:val="Styl21"/>
    <w:basedOn w:val="Nagwek1"/>
    <w:qFormat/>
    <w:rsid w:val="002300D6"/>
    <w:pPr>
      <w:numPr>
        <w:numId w:val="0"/>
      </w:numPr>
      <w:suppressAutoHyphens/>
      <w:overflowPunct w:val="0"/>
      <w:spacing w:before="0" w:line="300" w:lineRule="auto"/>
      <w:ind w:left="360" w:hanging="360"/>
    </w:pPr>
    <w:rPr>
      <w:rFonts w:ascii="Times New Roman" w:hAnsi="Times New Roman"/>
      <w:bCs/>
      <w:sz w:val="26"/>
      <w:szCs w:val="26"/>
      <w:lang w:val="pl-PL" w:eastAsia="pl-PL"/>
    </w:rPr>
  </w:style>
  <w:style w:type="paragraph" w:customStyle="1" w:styleId="standard2">
    <w:name w:val="standard2"/>
    <w:basedOn w:val="Normalny"/>
    <w:qFormat/>
    <w:rsid w:val="002300D6"/>
    <w:pPr>
      <w:tabs>
        <w:tab w:val="left" w:pos="567"/>
      </w:tabs>
      <w:suppressAutoHyphens/>
      <w:overflowPunct w:val="0"/>
      <w:spacing w:after="160" w:line="240" w:lineRule="auto"/>
      <w:jc w:val="left"/>
    </w:pPr>
    <w:rPr>
      <w:rFonts w:ascii="Times New Roman" w:hAnsi="Times New Roman" w:cs="Arial"/>
      <w:sz w:val="20"/>
      <w:szCs w:val="20"/>
      <w:lang w:val="x-none" w:eastAsia="x-none"/>
    </w:rPr>
  </w:style>
  <w:style w:type="paragraph" w:customStyle="1" w:styleId="Rysunekuser">
    <w:name w:val="Rysunek (user)"/>
    <w:basedOn w:val="Legenda"/>
    <w:qFormat/>
    <w:rsid w:val="002300D6"/>
    <w:pPr>
      <w:suppressAutoHyphens/>
      <w:overflowPunct w:val="0"/>
    </w:pPr>
  </w:style>
  <w:style w:type="paragraph" w:customStyle="1" w:styleId="Nagwektabeliuser">
    <w:name w:val="Nagłówek tabeli (user)"/>
    <w:basedOn w:val="Zawartotabeliuser"/>
    <w:qFormat/>
    <w:rsid w:val="002300D6"/>
    <w:pPr>
      <w:jc w:val="center"/>
    </w:pPr>
    <w:rPr>
      <w:b/>
      <w:bCs/>
    </w:rPr>
  </w:style>
  <w:style w:type="numbering" w:customStyle="1" w:styleId="Bezlistyuser">
    <w:name w:val="Bez listy (user)"/>
    <w:qFormat/>
    <w:rsid w:val="002300D6"/>
  </w:style>
  <w:style w:type="character" w:customStyle="1" w:styleId="Hipercze1">
    <w:name w:val="Hiperłącze1"/>
    <w:uiPriority w:val="99"/>
    <w:unhideWhenUsed/>
    <w:qFormat/>
    <w:rsid w:val="00D725EC"/>
    <w:rPr>
      <w:color w:val="0563C1"/>
      <w:u w:val="single"/>
    </w:rPr>
  </w:style>
  <w:style w:type="character" w:customStyle="1" w:styleId="Znakinumeracjiuser">
    <w:name w:val="Znaki numeracji (user)"/>
    <w:qFormat/>
    <w:rsid w:val="00D725EC"/>
  </w:style>
  <w:style w:type="paragraph" w:customStyle="1" w:styleId="Zawartoramkiuser">
    <w:name w:val="Zawartość ramki (user)"/>
    <w:basedOn w:val="Normalny"/>
    <w:qFormat/>
    <w:rsid w:val="00D725EC"/>
    <w:pPr>
      <w:suppressAutoHyphens/>
    </w:pPr>
    <w:rPr>
      <w:rFonts w:eastAsia="Lucida Sans Unicode" w:cs="Arial"/>
      <w:lang w:eastAsia="zh-CN"/>
    </w:rPr>
  </w:style>
  <w:style w:type="paragraph" w:customStyle="1" w:styleId="Nagwek10user">
    <w:name w:val="Nagłówek 10 (user)"/>
    <w:basedOn w:val="Nagwekuser"/>
    <w:next w:val="Tekstpodstawowy"/>
    <w:qFormat/>
    <w:rsid w:val="00D725EC"/>
    <w:pPr>
      <w:tabs>
        <w:tab w:val="num" w:pos="1584"/>
      </w:tabs>
      <w:overflowPunct/>
      <w:spacing w:before="60" w:after="60"/>
      <w:ind w:left="1584" w:hanging="1584"/>
      <w:outlineLvl w:val="8"/>
    </w:pPr>
    <w:rPr>
      <w:b/>
      <w:bCs/>
      <w:sz w:val="18"/>
      <w:szCs w:val="18"/>
    </w:rPr>
  </w:style>
  <w:style w:type="paragraph" w:customStyle="1" w:styleId="Ustep">
    <w:name w:val="Ustep"/>
    <w:basedOn w:val="Normalny"/>
    <w:next w:val="Normalny"/>
    <w:rsid w:val="00202123"/>
    <w:pPr>
      <w:suppressAutoHyphens/>
      <w:autoSpaceDE w:val="0"/>
      <w:spacing w:before="120" w:after="120" w:line="240" w:lineRule="auto"/>
      <w:jc w:val="left"/>
    </w:pPr>
    <w:rPr>
      <w:rFonts w:ascii="Univers" w:hAnsi="Univers" w:cs="Arial Unicode MS"/>
      <w:sz w:val="24"/>
      <w:lang w:eastAsia="ml-IN" w:bidi="ml-IN"/>
    </w:rPr>
  </w:style>
  <w:style w:type="character" w:customStyle="1" w:styleId="Nierozpoznanawzmianka14">
    <w:name w:val="Nierozpoznana wzmianka14"/>
    <w:basedOn w:val="Domylnaczcionkaakapitu"/>
    <w:uiPriority w:val="99"/>
    <w:semiHidden/>
    <w:unhideWhenUsed/>
    <w:rsid w:val="00202123"/>
    <w:rPr>
      <w:color w:val="605E5C"/>
      <w:shd w:val="clear" w:color="auto" w:fill="E1DFDD"/>
    </w:rPr>
  </w:style>
  <w:style w:type="character" w:customStyle="1" w:styleId="Nierozpoznanawzmianka15">
    <w:name w:val="Nierozpoznana wzmianka15"/>
    <w:basedOn w:val="Domylnaczcionkaakapitu"/>
    <w:uiPriority w:val="99"/>
    <w:semiHidden/>
    <w:unhideWhenUsed/>
    <w:rsid w:val="005F3B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845">
      <w:bodyDiv w:val="1"/>
      <w:marLeft w:val="0"/>
      <w:marRight w:val="0"/>
      <w:marTop w:val="0"/>
      <w:marBottom w:val="0"/>
      <w:divBdr>
        <w:top w:val="none" w:sz="0" w:space="0" w:color="auto"/>
        <w:left w:val="none" w:sz="0" w:space="0" w:color="auto"/>
        <w:bottom w:val="none" w:sz="0" w:space="0" w:color="auto"/>
        <w:right w:val="none" w:sz="0" w:space="0" w:color="auto"/>
      </w:divBdr>
    </w:div>
    <w:div w:id="25638745">
      <w:bodyDiv w:val="1"/>
      <w:marLeft w:val="0"/>
      <w:marRight w:val="0"/>
      <w:marTop w:val="0"/>
      <w:marBottom w:val="0"/>
      <w:divBdr>
        <w:top w:val="none" w:sz="0" w:space="0" w:color="auto"/>
        <w:left w:val="none" w:sz="0" w:space="0" w:color="auto"/>
        <w:bottom w:val="none" w:sz="0" w:space="0" w:color="auto"/>
        <w:right w:val="none" w:sz="0" w:space="0" w:color="auto"/>
      </w:divBdr>
    </w:div>
    <w:div w:id="48041360">
      <w:bodyDiv w:val="1"/>
      <w:marLeft w:val="0"/>
      <w:marRight w:val="0"/>
      <w:marTop w:val="0"/>
      <w:marBottom w:val="0"/>
      <w:divBdr>
        <w:top w:val="none" w:sz="0" w:space="0" w:color="auto"/>
        <w:left w:val="none" w:sz="0" w:space="0" w:color="auto"/>
        <w:bottom w:val="none" w:sz="0" w:space="0" w:color="auto"/>
        <w:right w:val="none" w:sz="0" w:space="0" w:color="auto"/>
      </w:divBdr>
    </w:div>
    <w:div w:id="59065049">
      <w:bodyDiv w:val="1"/>
      <w:marLeft w:val="0"/>
      <w:marRight w:val="0"/>
      <w:marTop w:val="0"/>
      <w:marBottom w:val="0"/>
      <w:divBdr>
        <w:top w:val="none" w:sz="0" w:space="0" w:color="auto"/>
        <w:left w:val="none" w:sz="0" w:space="0" w:color="auto"/>
        <w:bottom w:val="none" w:sz="0" w:space="0" w:color="auto"/>
        <w:right w:val="none" w:sz="0" w:space="0" w:color="auto"/>
      </w:divBdr>
    </w:div>
    <w:div w:id="71632169">
      <w:bodyDiv w:val="1"/>
      <w:marLeft w:val="0"/>
      <w:marRight w:val="0"/>
      <w:marTop w:val="0"/>
      <w:marBottom w:val="0"/>
      <w:divBdr>
        <w:top w:val="none" w:sz="0" w:space="0" w:color="auto"/>
        <w:left w:val="none" w:sz="0" w:space="0" w:color="auto"/>
        <w:bottom w:val="none" w:sz="0" w:space="0" w:color="auto"/>
        <w:right w:val="none" w:sz="0" w:space="0" w:color="auto"/>
      </w:divBdr>
    </w:div>
    <w:div w:id="123156752">
      <w:bodyDiv w:val="1"/>
      <w:marLeft w:val="0"/>
      <w:marRight w:val="0"/>
      <w:marTop w:val="0"/>
      <w:marBottom w:val="0"/>
      <w:divBdr>
        <w:top w:val="none" w:sz="0" w:space="0" w:color="auto"/>
        <w:left w:val="none" w:sz="0" w:space="0" w:color="auto"/>
        <w:bottom w:val="none" w:sz="0" w:space="0" w:color="auto"/>
        <w:right w:val="none" w:sz="0" w:space="0" w:color="auto"/>
      </w:divBdr>
    </w:div>
    <w:div w:id="131756032">
      <w:bodyDiv w:val="1"/>
      <w:marLeft w:val="0"/>
      <w:marRight w:val="0"/>
      <w:marTop w:val="0"/>
      <w:marBottom w:val="0"/>
      <w:divBdr>
        <w:top w:val="none" w:sz="0" w:space="0" w:color="auto"/>
        <w:left w:val="none" w:sz="0" w:space="0" w:color="auto"/>
        <w:bottom w:val="none" w:sz="0" w:space="0" w:color="auto"/>
        <w:right w:val="none" w:sz="0" w:space="0" w:color="auto"/>
      </w:divBdr>
    </w:div>
    <w:div w:id="149641450">
      <w:bodyDiv w:val="1"/>
      <w:marLeft w:val="0"/>
      <w:marRight w:val="0"/>
      <w:marTop w:val="0"/>
      <w:marBottom w:val="0"/>
      <w:divBdr>
        <w:top w:val="none" w:sz="0" w:space="0" w:color="auto"/>
        <w:left w:val="none" w:sz="0" w:space="0" w:color="auto"/>
        <w:bottom w:val="none" w:sz="0" w:space="0" w:color="auto"/>
        <w:right w:val="none" w:sz="0" w:space="0" w:color="auto"/>
      </w:divBdr>
    </w:div>
    <w:div w:id="234556148">
      <w:bodyDiv w:val="1"/>
      <w:marLeft w:val="0"/>
      <w:marRight w:val="0"/>
      <w:marTop w:val="0"/>
      <w:marBottom w:val="0"/>
      <w:divBdr>
        <w:top w:val="none" w:sz="0" w:space="0" w:color="auto"/>
        <w:left w:val="none" w:sz="0" w:space="0" w:color="auto"/>
        <w:bottom w:val="none" w:sz="0" w:space="0" w:color="auto"/>
        <w:right w:val="none" w:sz="0" w:space="0" w:color="auto"/>
      </w:divBdr>
    </w:div>
    <w:div w:id="265578641">
      <w:bodyDiv w:val="1"/>
      <w:marLeft w:val="0"/>
      <w:marRight w:val="0"/>
      <w:marTop w:val="0"/>
      <w:marBottom w:val="0"/>
      <w:divBdr>
        <w:top w:val="none" w:sz="0" w:space="0" w:color="auto"/>
        <w:left w:val="none" w:sz="0" w:space="0" w:color="auto"/>
        <w:bottom w:val="none" w:sz="0" w:space="0" w:color="auto"/>
        <w:right w:val="none" w:sz="0" w:space="0" w:color="auto"/>
      </w:divBdr>
    </w:div>
    <w:div w:id="291179826">
      <w:bodyDiv w:val="1"/>
      <w:marLeft w:val="0"/>
      <w:marRight w:val="0"/>
      <w:marTop w:val="0"/>
      <w:marBottom w:val="0"/>
      <w:divBdr>
        <w:top w:val="none" w:sz="0" w:space="0" w:color="auto"/>
        <w:left w:val="none" w:sz="0" w:space="0" w:color="auto"/>
        <w:bottom w:val="none" w:sz="0" w:space="0" w:color="auto"/>
        <w:right w:val="none" w:sz="0" w:space="0" w:color="auto"/>
      </w:divBdr>
    </w:div>
    <w:div w:id="295571674">
      <w:bodyDiv w:val="1"/>
      <w:marLeft w:val="0"/>
      <w:marRight w:val="0"/>
      <w:marTop w:val="0"/>
      <w:marBottom w:val="0"/>
      <w:divBdr>
        <w:top w:val="none" w:sz="0" w:space="0" w:color="auto"/>
        <w:left w:val="none" w:sz="0" w:space="0" w:color="auto"/>
        <w:bottom w:val="none" w:sz="0" w:space="0" w:color="auto"/>
        <w:right w:val="none" w:sz="0" w:space="0" w:color="auto"/>
      </w:divBdr>
    </w:div>
    <w:div w:id="328754428">
      <w:bodyDiv w:val="1"/>
      <w:marLeft w:val="0"/>
      <w:marRight w:val="0"/>
      <w:marTop w:val="0"/>
      <w:marBottom w:val="0"/>
      <w:divBdr>
        <w:top w:val="none" w:sz="0" w:space="0" w:color="auto"/>
        <w:left w:val="none" w:sz="0" w:space="0" w:color="auto"/>
        <w:bottom w:val="none" w:sz="0" w:space="0" w:color="auto"/>
        <w:right w:val="none" w:sz="0" w:space="0" w:color="auto"/>
      </w:divBdr>
      <w:divsChild>
        <w:div w:id="826746669">
          <w:marLeft w:val="0"/>
          <w:marRight w:val="0"/>
          <w:marTop w:val="0"/>
          <w:marBottom w:val="240"/>
          <w:divBdr>
            <w:top w:val="none" w:sz="0" w:space="0" w:color="auto"/>
            <w:left w:val="none" w:sz="0" w:space="0" w:color="auto"/>
            <w:bottom w:val="none" w:sz="0" w:space="0" w:color="auto"/>
            <w:right w:val="none" w:sz="0" w:space="0" w:color="auto"/>
          </w:divBdr>
          <w:divsChild>
            <w:div w:id="456727989">
              <w:marLeft w:val="0"/>
              <w:marRight w:val="0"/>
              <w:marTop w:val="72"/>
              <w:marBottom w:val="0"/>
              <w:divBdr>
                <w:top w:val="none" w:sz="0" w:space="0" w:color="auto"/>
                <w:left w:val="none" w:sz="0" w:space="0" w:color="auto"/>
                <w:bottom w:val="none" w:sz="0" w:space="0" w:color="auto"/>
                <w:right w:val="none" w:sz="0" w:space="0" w:color="auto"/>
              </w:divBdr>
              <w:divsChild>
                <w:div w:id="195579406">
                  <w:marLeft w:val="0"/>
                  <w:marRight w:val="0"/>
                  <w:marTop w:val="0"/>
                  <w:marBottom w:val="0"/>
                  <w:divBdr>
                    <w:top w:val="none" w:sz="0" w:space="0" w:color="auto"/>
                    <w:left w:val="none" w:sz="0" w:space="0" w:color="auto"/>
                    <w:bottom w:val="none" w:sz="0" w:space="0" w:color="auto"/>
                    <w:right w:val="none" w:sz="0" w:space="0" w:color="auto"/>
                  </w:divBdr>
                </w:div>
              </w:divsChild>
            </w:div>
            <w:div w:id="836649179">
              <w:marLeft w:val="0"/>
              <w:marRight w:val="0"/>
              <w:marTop w:val="72"/>
              <w:marBottom w:val="0"/>
              <w:divBdr>
                <w:top w:val="none" w:sz="0" w:space="0" w:color="auto"/>
                <w:left w:val="none" w:sz="0" w:space="0" w:color="auto"/>
                <w:bottom w:val="none" w:sz="0" w:space="0" w:color="auto"/>
                <w:right w:val="none" w:sz="0" w:space="0" w:color="auto"/>
              </w:divBdr>
              <w:divsChild>
                <w:div w:id="268394861">
                  <w:marLeft w:val="0"/>
                  <w:marRight w:val="0"/>
                  <w:marTop w:val="0"/>
                  <w:marBottom w:val="0"/>
                  <w:divBdr>
                    <w:top w:val="none" w:sz="0" w:space="0" w:color="auto"/>
                    <w:left w:val="none" w:sz="0" w:space="0" w:color="auto"/>
                    <w:bottom w:val="none" w:sz="0" w:space="0" w:color="auto"/>
                    <w:right w:val="none" w:sz="0" w:space="0" w:color="auto"/>
                  </w:divBdr>
                </w:div>
              </w:divsChild>
            </w:div>
            <w:div w:id="880945670">
              <w:marLeft w:val="0"/>
              <w:marRight w:val="0"/>
              <w:marTop w:val="72"/>
              <w:marBottom w:val="0"/>
              <w:divBdr>
                <w:top w:val="none" w:sz="0" w:space="0" w:color="auto"/>
                <w:left w:val="none" w:sz="0" w:space="0" w:color="auto"/>
                <w:bottom w:val="none" w:sz="0" w:space="0" w:color="auto"/>
                <w:right w:val="none" w:sz="0" w:space="0" w:color="auto"/>
              </w:divBdr>
              <w:divsChild>
                <w:div w:id="1739475884">
                  <w:marLeft w:val="0"/>
                  <w:marRight w:val="0"/>
                  <w:marTop w:val="0"/>
                  <w:marBottom w:val="0"/>
                  <w:divBdr>
                    <w:top w:val="none" w:sz="0" w:space="0" w:color="auto"/>
                    <w:left w:val="none" w:sz="0" w:space="0" w:color="auto"/>
                    <w:bottom w:val="none" w:sz="0" w:space="0" w:color="auto"/>
                    <w:right w:val="none" w:sz="0" w:space="0" w:color="auto"/>
                  </w:divBdr>
                </w:div>
              </w:divsChild>
            </w:div>
            <w:div w:id="892617505">
              <w:marLeft w:val="0"/>
              <w:marRight w:val="0"/>
              <w:marTop w:val="72"/>
              <w:marBottom w:val="0"/>
              <w:divBdr>
                <w:top w:val="none" w:sz="0" w:space="0" w:color="auto"/>
                <w:left w:val="none" w:sz="0" w:space="0" w:color="auto"/>
                <w:bottom w:val="none" w:sz="0" w:space="0" w:color="auto"/>
                <w:right w:val="none" w:sz="0" w:space="0" w:color="auto"/>
              </w:divBdr>
              <w:divsChild>
                <w:div w:id="854880929">
                  <w:marLeft w:val="0"/>
                  <w:marRight w:val="0"/>
                  <w:marTop w:val="0"/>
                  <w:marBottom w:val="0"/>
                  <w:divBdr>
                    <w:top w:val="none" w:sz="0" w:space="0" w:color="auto"/>
                    <w:left w:val="none" w:sz="0" w:space="0" w:color="auto"/>
                    <w:bottom w:val="none" w:sz="0" w:space="0" w:color="auto"/>
                    <w:right w:val="none" w:sz="0" w:space="0" w:color="auto"/>
                  </w:divBdr>
                </w:div>
              </w:divsChild>
            </w:div>
            <w:div w:id="1191995529">
              <w:marLeft w:val="0"/>
              <w:marRight w:val="0"/>
              <w:marTop w:val="72"/>
              <w:marBottom w:val="0"/>
              <w:divBdr>
                <w:top w:val="none" w:sz="0" w:space="0" w:color="auto"/>
                <w:left w:val="none" w:sz="0" w:space="0" w:color="auto"/>
                <w:bottom w:val="none" w:sz="0" w:space="0" w:color="auto"/>
                <w:right w:val="none" w:sz="0" w:space="0" w:color="auto"/>
              </w:divBdr>
              <w:divsChild>
                <w:div w:id="1074082311">
                  <w:marLeft w:val="0"/>
                  <w:marRight w:val="0"/>
                  <w:marTop w:val="0"/>
                  <w:marBottom w:val="0"/>
                  <w:divBdr>
                    <w:top w:val="none" w:sz="0" w:space="0" w:color="auto"/>
                    <w:left w:val="none" w:sz="0" w:space="0" w:color="auto"/>
                    <w:bottom w:val="none" w:sz="0" w:space="0" w:color="auto"/>
                    <w:right w:val="none" w:sz="0" w:space="0" w:color="auto"/>
                  </w:divBdr>
                </w:div>
              </w:divsChild>
            </w:div>
            <w:div w:id="1325163675">
              <w:marLeft w:val="0"/>
              <w:marRight w:val="0"/>
              <w:marTop w:val="0"/>
              <w:marBottom w:val="0"/>
              <w:divBdr>
                <w:top w:val="none" w:sz="0" w:space="0" w:color="auto"/>
                <w:left w:val="none" w:sz="0" w:space="0" w:color="auto"/>
                <w:bottom w:val="none" w:sz="0" w:space="0" w:color="auto"/>
                <w:right w:val="none" w:sz="0" w:space="0" w:color="auto"/>
              </w:divBdr>
            </w:div>
            <w:div w:id="1389836695">
              <w:marLeft w:val="0"/>
              <w:marRight w:val="0"/>
              <w:marTop w:val="72"/>
              <w:marBottom w:val="0"/>
              <w:divBdr>
                <w:top w:val="none" w:sz="0" w:space="0" w:color="auto"/>
                <w:left w:val="none" w:sz="0" w:space="0" w:color="auto"/>
                <w:bottom w:val="none" w:sz="0" w:space="0" w:color="auto"/>
                <w:right w:val="none" w:sz="0" w:space="0" w:color="auto"/>
              </w:divBdr>
              <w:divsChild>
                <w:div w:id="259878698">
                  <w:marLeft w:val="360"/>
                  <w:marRight w:val="0"/>
                  <w:marTop w:val="0"/>
                  <w:marBottom w:val="72"/>
                  <w:divBdr>
                    <w:top w:val="none" w:sz="0" w:space="0" w:color="auto"/>
                    <w:left w:val="none" w:sz="0" w:space="0" w:color="auto"/>
                    <w:bottom w:val="none" w:sz="0" w:space="0" w:color="auto"/>
                    <w:right w:val="none" w:sz="0" w:space="0" w:color="auto"/>
                  </w:divBdr>
                  <w:divsChild>
                    <w:div w:id="1664963684">
                      <w:marLeft w:val="0"/>
                      <w:marRight w:val="0"/>
                      <w:marTop w:val="0"/>
                      <w:marBottom w:val="0"/>
                      <w:divBdr>
                        <w:top w:val="none" w:sz="0" w:space="0" w:color="auto"/>
                        <w:left w:val="none" w:sz="0" w:space="0" w:color="auto"/>
                        <w:bottom w:val="none" w:sz="0" w:space="0" w:color="auto"/>
                        <w:right w:val="none" w:sz="0" w:space="0" w:color="auto"/>
                      </w:divBdr>
                    </w:div>
                  </w:divsChild>
                </w:div>
                <w:div w:id="784541474">
                  <w:marLeft w:val="0"/>
                  <w:marRight w:val="0"/>
                  <w:marTop w:val="0"/>
                  <w:marBottom w:val="0"/>
                  <w:divBdr>
                    <w:top w:val="none" w:sz="0" w:space="0" w:color="auto"/>
                    <w:left w:val="none" w:sz="0" w:space="0" w:color="auto"/>
                    <w:bottom w:val="none" w:sz="0" w:space="0" w:color="auto"/>
                    <w:right w:val="none" w:sz="0" w:space="0" w:color="auto"/>
                  </w:divBdr>
                </w:div>
                <w:div w:id="1518272591">
                  <w:marLeft w:val="360"/>
                  <w:marRight w:val="0"/>
                  <w:marTop w:val="0"/>
                  <w:marBottom w:val="72"/>
                  <w:divBdr>
                    <w:top w:val="none" w:sz="0" w:space="0" w:color="auto"/>
                    <w:left w:val="none" w:sz="0" w:space="0" w:color="auto"/>
                    <w:bottom w:val="none" w:sz="0" w:space="0" w:color="auto"/>
                    <w:right w:val="none" w:sz="0" w:space="0" w:color="auto"/>
                  </w:divBdr>
                  <w:divsChild>
                    <w:div w:id="1506019244">
                      <w:marLeft w:val="0"/>
                      <w:marRight w:val="0"/>
                      <w:marTop w:val="0"/>
                      <w:marBottom w:val="0"/>
                      <w:divBdr>
                        <w:top w:val="none" w:sz="0" w:space="0" w:color="auto"/>
                        <w:left w:val="none" w:sz="0" w:space="0" w:color="auto"/>
                        <w:bottom w:val="none" w:sz="0" w:space="0" w:color="auto"/>
                        <w:right w:val="none" w:sz="0" w:space="0" w:color="auto"/>
                      </w:divBdr>
                    </w:div>
                  </w:divsChild>
                </w:div>
                <w:div w:id="1538666118">
                  <w:marLeft w:val="360"/>
                  <w:marRight w:val="0"/>
                  <w:marTop w:val="72"/>
                  <w:marBottom w:val="72"/>
                  <w:divBdr>
                    <w:top w:val="none" w:sz="0" w:space="0" w:color="auto"/>
                    <w:left w:val="none" w:sz="0" w:space="0" w:color="auto"/>
                    <w:bottom w:val="none" w:sz="0" w:space="0" w:color="auto"/>
                    <w:right w:val="none" w:sz="0" w:space="0" w:color="auto"/>
                  </w:divBdr>
                  <w:divsChild>
                    <w:div w:id="174190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312624">
              <w:marLeft w:val="0"/>
              <w:marRight w:val="0"/>
              <w:marTop w:val="72"/>
              <w:marBottom w:val="0"/>
              <w:divBdr>
                <w:top w:val="none" w:sz="0" w:space="0" w:color="auto"/>
                <w:left w:val="none" w:sz="0" w:space="0" w:color="auto"/>
                <w:bottom w:val="none" w:sz="0" w:space="0" w:color="auto"/>
                <w:right w:val="none" w:sz="0" w:space="0" w:color="auto"/>
              </w:divBdr>
              <w:divsChild>
                <w:div w:id="1504004253">
                  <w:marLeft w:val="0"/>
                  <w:marRight w:val="0"/>
                  <w:marTop w:val="0"/>
                  <w:marBottom w:val="0"/>
                  <w:divBdr>
                    <w:top w:val="none" w:sz="0" w:space="0" w:color="auto"/>
                    <w:left w:val="none" w:sz="0" w:space="0" w:color="auto"/>
                    <w:bottom w:val="none" w:sz="0" w:space="0" w:color="auto"/>
                    <w:right w:val="none" w:sz="0" w:space="0" w:color="auto"/>
                  </w:divBdr>
                </w:div>
              </w:divsChild>
            </w:div>
            <w:div w:id="1706976323">
              <w:marLeft w:val="0"/>
              <w:marRight w:val="0"/>
              <w:marTop w:val="72"/>
              <w:marBottom w:val="0"/>
              <w:divBdr>
                <w:top w:val="none" w:sz="0" w:space="0" w:color="auto"/>
                <w:left w:val="none" w:sz="0" w:space="0" w:color="auto"/>
                <w:bottom w:val="none" w:sz="0" w:space="0" w:color="auto"/>
                <w:right w:val="none" w:sz="0" w:space="0" w:color="auto"/>
              </w:divBdr>
              <w:divsChild>
                <w:div w:id="772360430">
                  <w:marLeft w:val="0"/>
                  <w:marRight w:val="0"/>
                  <w:marTop w:val="0"/>
                  <w:marBottom w:val="0"/>
                  <w:divBdr>
                    <w:top w:val="none" w:sz="0" w:space="0" w:color="auto"/>
                    <w:left w:val="none" w:sz="0" w:space="0" w:color="auto"/>
                    <w:bottom w:val="none" w:sz="0" w:space="0" w:color="auto"/>
                    <w:right w:val="none" w:sz="0" w:space="0" w:color="auto"/>
                  </w:divBdr>
                </w:div>
              </w:divsChild>
            </w:div>
            <w:div w:id="1924417234">
              <w:marLeft w:val="0"/>
              <w:marRight w:val="0"/>
              <w:marTop w:val="72"/>
              <w:marBottom w:val="0"/>
              <w:divBdr>
                <w:top w:val="none" w:sz="0" w:space="0" w:color="auto"/>
                <w:left w:val="none" w:sz="0" w:space="0" w:color="auto"/>
                <w:bottom w:val="none" w:sz="0" w:space="0" w:color="auto"/>
                <w:right w:val="none" w:sz="0" w:space="0" w:color="auto"/>
              </w:divBdr>
              <w:divsChild>
                <w:div w:id="120924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726586">
          <w:marLeft w:val="0"/>
          <w:marRight w:val="0"/>
          <w:marTop w:val="0"/>
          <w:marBottom w:val="240"/>
          <w:divBdr>
            <w:top w:val="none" w:sz="0" w:space="0" w:color="auto"/>
            <w:left w:val="none" w:sz="0" w:space="0" w:color="auto"/>
            <w:bottom w:val="none" w:sz="0" w:space="0" w:color="auto"/>
            <w:right w:val="none" w:sz="0" w:space="0" w:color="auto"/>
          </w:divBdr>
          <w:divsChild>
            <w:div w:id="294675873">
              <w:marLeft w:val="0"/>
              <w:marRight w:val="0"/>
              <w:marTop w:val="72"/>
              <w:marBottom w:val="0"/>
              <w:divBdr>
                <w:top w:val="none" w:sz="0" w:space="0" w:color="auto"/>
                <w:left w:val="none" w:sz="0" w:space="0" w:color="auto"/>
                <w:bottom w:val="none" w:sz="0" w:space="0" w:color="auto"/>
                <w:right w:val="none" w:sz="0" w:space="0" w:color="auto"/>
              </w:divBdr>
              <w:divsChild>
                <w:div w:id="1558857380">
                  <w:marLeft w:val="0"/>
                  <w:marRight w:val="0"/>
                  <w:marTop w:val="0"/>
                  <w:marBottom w:val="0"/>
                  <w:divBdr>
                    <w:top w:val="none" w:sz="0" w:space="0" w:color="auto"/>
                    <w:left w:val="none" w:sz="0" w:space="0" w:color="auto"/>
                    <w:bottom w:val="none" w:sz="0" w:space="0" w:color="auto"/>
                    <w:right w:val="none" w:sz="0" w:space="0" w:color="auto"/>
                  </w:divBdr>
                </w:div>
              </w:divsChild>
            </w:div>
            <w:div w:id="784352314">
              <w:marLeft w:val="0"/>
              <w:marRight w:val="0"/>
              <w:marTop w:val="72"/>
              <w:marBottom w:val="0"/>
              <w:divBdr>
                <w:top w:val="none" w:sz="0" w:space="0" w:color="auto"/>
                <w:left w:val="none" w:sz="0" w:space="0" w:color="auto"/>
                <w:bottom w:val="none" w:sz="0" w:space="0" w:color="auto"/>
                <w:right w:val="none" w:sz="0" w:space="0" w:color="auto"/>
              </w:divBdr>
              <w:divsChild>
                <w:div w:id="1362169107">
                  <w:marLeft w:val="0"/>
                  <w:marRight w:val="0"/>
                  <w:marTop w:val="0"/>
                  <w:marBottom w:val="0"/>
                  <w:divBdr>
                    <w:top w:val="none" w:sz="0" w:space="0" w:color="auto"/>
                    <w:left w:val="none" w:sz="0" w:space="0" w:color="auto"/>
                    <w:bottom w:val="none" w:sz="0" w:space="0" w:color="auto"/>
                    <w:right w:val="none" w:sz="0" w:space="0" w:color="auto"/>
                  </w:divBdr>
                </w:div>
              </w:divsChild>
            </w:div>
            <w:div w:id="789126285">
              <w:marLeft w:val="0"/>
              <w:marRight w:val="0"/>
              <w:marTop w:val="72"/>
              <w:marBottom w:val="0"/>
              <w:divBdr>
                <w:top w:val="none" w:sz="0" w:space="0" w:color="auto"/>
                <w:left w:val="none" w:sz="0" w:space="0" w:color="auto"/>
                <w:bottom w:val="none" w:sz="0" w:space="0" w:color="auto"/>
                <w:right w:val="none" w:sz="0" w:space="0" w:color="auto"/>
              </w:divBdr>
              <w:divsChild>
                <w:div w:id="1263034382">
                  <w:marLeft w:val="0"/>
                  <w:marRight w:val="0"/>
                  <w:marTop w:val="0"/>
                  <w:marBottom w:val="0"/>
                  <w:divBdr>
                    <w:top w:val="none" w:sz="0" w:space="0" w:color="auto"/>
                    <w:left w:val="none" w:sz="0" w:space="0" w:color="auto"/>
                    <w:bottom w:val="none" w:sz="0" w:space="0" w:color="auto"/>
                    <w:right w:val="none" w:sz="0" w:space="0" w:color="auto"/>
                  </w:divBdr>
                </w:div>
              </w:divsChild>
            </w:div>
            <w:div w:id="1430153996">
              <w:marLeft w:val="0"/>
              <w:marRight w:val="0"/>
              <w:marTop w:val="72"/>
              <w:marBottom w:val="0"/>
              <w:divBdr>
                <w:top w:val="none" w:sz="0" w:space="0" w:color="auto"/>
                <w:left w:val="none" w:sz="0" w:space="0" w:color="auto"/>
                <w:bottom w:val="none" w:sz="0" w:space="0" w:color="auto"/>
                <w:right w:val="none" w:sz="0" w:space="0" w:color="auto"/>
              </w:divBdr>
              <w:divsChild>
                <w:div w:id="968901882">
                  <w:marLeft w:val="0"/>
                  <w:marRight w:val="0"/>
                  <w:marTop w:val="0"/>
                  <w:marBottom w:val="0"/>
                  <w:divBdr>
                    <w:top w:val="none" w:sz="0" w:space="0" w:color="auto"/>
                    <w:left w:val="none" w:sz="0" w:space="0" w:color="auto"/>
                    <w:bottom w:val="none" w:sz="0" w:space="0" w:color="auto"/>
                    <w:right w:val="none" w:sz="0" w:space="0" w:color="auto"/>
                  </w:divBdr>
                </w:div>
              </w:divsChild>
            </w:div>
            <w:div w:id="1599174329">
              <w:marLeft w:val="0"/>
              <w:marRight w:val="0"/>
              <w:marTop w:val="72"/>
              <w:marBottom w:val="0"/>
              <w:divBdr>
                <w:top w:val="none" w:sz="0" w:space="0" w:color="auto"/>
                <w:left w:val="none" w:sz="0" w:space="0" w:color="auto"/>
                <w:bottom w:val="none" w:sz="0" w:space="0" w:color="auto"/>
                <w:right w:val="none" w:sz="0" w:space="0" w:color="auto"/>
              </w:divBdr>
              <w:divsChild>
                <w:div w:id="1297299045">
                  <w:marLeft w:val="0"/>
                  <w:marRight w:val="0"/>
                  <w:marTop w:val="0"/>
                  <w:marBottom w:val="0"/>
                  <w:divBdr>
                    <w:top w:val="none" w:sz="0" w:space="0" w:color="auto"/>
                    <w:left w:val="none" w:sz="0" w:space="0" w:color="auto"/>
                    <w:bottom w:val="none" w:sz="0" w:space="0" w:color="auto"/>
                    <w:right w:val="none" w:sz="0" w:space="0" w:color="auto"/>
                  </w:divBdr>
                </w:div>
              </w:divsChild>
            </w:div>
            <w:div w:id="2042509624">
              <w:marLeft w:val="0"/>
              <w:marRight w:val="0"/>
              <w:marTop w:val="72"/>
              <w:marBottom w:val="0"/>
              <w:divBdr>
                <w:top w:val="none" w:sz="0" w:space="0" w:color="auto"/>
                <w:left w:val="none" w:sz="0" w:space="0" w:color="auto"/>
                <w:bottom w:val="none" w:sz="0" w:space="0" w:color="auto"/>
                <w:right w:val="none" w:sz="0" w:space="0" w:color="auto"/>
              </w:divBdr>
              <w:divsChild>
                <w:div w:id="117994791">
                  <w:marLeft w:val="0"/>
                  <w:marRight w:val="0"/>
                  <w:marTop w:val="0"/>
                  <w:marBottom w:val="0"/>
                  <w:divBdr>
                    <w:top w:val="none" w:sz="0" w:space="0" w:color="auto"/>
                    <w:left w:val="none" w:sz="0" w:space="0" w:color="auto"/>
                    <w:bottom w:val="none" w:sz="0" w:space="0" w:color="auto"/>
                    <w:right w:val="none" w:sz="0" w:space="0" w:color="auto"/>
                  </w:divBdr>
                </w:div>
              </w:divsChild>
            </w:div>
            <w:div w:id="207894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286986">
      <w:bodyDiv w:val="1"/>
      <w:marLeft w:val="0"/>
      <w:marRight w:val="0"/>
      <w:marTop w:val="0"/>
      <w:marBottom w:val="0"/>
      <w:divBdr>
        <w:top w:val="none" w:sz="0" w:space="0" w:color="auto"/>
        <w:left w:val="none" w:sz="0" w:space="0" w:color="auto"/>
        <w:bottom w:val="none" w:sz="0" w:space="0" w:color="auto"/>
        <w:right w:val="none" w:sz="0" w:space="0" w:color="auto"/>
      </w:divBdr>
    </w:div>
    <w:div w:id="372969815">
      <w:bodyDiv w:val="1"/>
      <w:marLeft w:val="0"/>
      <w:marRight w:val="0"/>
      <w:marTop w:val="0"/>
      <w:marBottom w:val="0"/>
      <w:divBdr>
        <w:top w:val="none" w:sz="0" w:space="0" w:color="auto"/>
        <w:left w:val="none" w:sz="0" w:space="0" w:color="auto"/>
        <w:bottom w:val="none" w:sz="0" w:space="0" w:color="auto"/>
        <w:right w:val="none" w:sz="0" w:space="0" w:color="auto"/>
      </w:divBdr>
    </w:div>
    <w:div w:id="387459405">
      <w:bodyDiv w:val="1"/>
      <w:marLeft w:val="0"/>
      <w:marRight w:val="0"/>
      <w:marTop w:val="0"/>
      <w:marBottom w:val="0"/>
      <w:divBdr>
        <w:top w:val="none" w:sz="0" w:space="0" w:color="auto"/>
        <w:left w:val="none" w:sz="0" w:space="0" w:color="auto"/>
        <w:bottom w:val="none" w:sz="0" w:space="0" w:color="auto"/>
        <w:right w:val="none" w:sz="0" w:space="0" w:color="auto"/>
      </w:divBdr>
    </w:div>
    <w:div w:id="433787901">
      <w:bodyDiv w:val="1"/>
      <w:marLeft w:val="0"/>
      <w:marRight w:val="0"/>
      <w:marTop w:val="0"/>
      <w:marBottom w:val="0"/>
      <w:divBdr>
        <w:top w:val="none" w:sz="0" w:space="0" w:color="auto"/>
        <w:left w:val="none" w:sz="0" w:space="0" w:color="auto"/>
        <w:bottom w:val="none" w:sz="0" w:space="0" w:color="auto"/>
        <w:right w:val="none" w:sz="0" w:space="0" w:color="auto"/>
      </w:divBdr>
    </w:div>
    <w:div w:id="437914976">
      <w:bodyDiv w:val="1"/>
      <w:marLeft w:val="0"/>
      <w:marRight w:val="0"/>
      <w:marTop w:val="0"/>
      <w:marBottom w:val="0"/>
      <w:divBdr>
        <w:top w:val="none" w:sz="0" w:space="0" w:color="auto"/>
        <w:left w:val="none" w:sz="0" w:space="0" w:color="auto"/>
        <w:bottom w:val="none" w:sz="0" w:space="0" w:color="auto"/>
        <w:right w:val="none" w:sz="0" w:space="0" w:color="auto"/>
      </w:divBdr>
    </w:div>
    <w:div w:id="557471534">
      <w:bodyDiv w:val="1"/>
      <w:marLeft w:val="0"/>
      <w:marRight w:val="0"/>
      <w:marTop w:val="0"/>
      <w:marBottom w:val="0"/>
      <w:divBdr>
        <w:top w:val="none" w:sz="0" w:space="0" w:color="auto"/>
        <w:left w:val="none" w:sz="0" w:space="0" w:color="auto"/>
        <w:bottom w:val="none" w:sz="0" w:space="0" w:color="auto"/>
        <w:right w:val="none" w:sz="0" w:space="0" w:color="auto"/>
      </w:divBdr>
    </w:div>
    <w:div w:id="586186483">
      <w:bodyDiv w:val="1"/>
      <w:marLeft w:val="0"/>
      <w:marRight w:val="0"/>
      <w:marTop w:val="0"/>
      <w:marBottom w:val="0"/>
      <w:divBdr>
        <w:top w:val="none" w:sz="0" w:space="0" w:color="auto"/>
        <w:left w:val="none" w:sz="0" w:space="0" w:color="auto"/>
        <w:bottom w:val="none" w:sz="0" w:space="0" w:color="auto"/>
        <w:right w:val="none" w:sz="0" w:space="0" w:color="auto"/>
      </w:divBdr>
    </w:div>
    <w:div w:id="624042691">
      <w:bodyDiv w:val="1"/>
      <w:marLeft w:val="0"/>
      <w:marRight w:val="0"/>
      <w:marTop w:val="0"/>
      <w:marBottom w:val="0"/>
      <w:divBdr>
        <w:top w:val="none" w:sz="0" w:space="0" w:color="auto"/>
        <w:left w:val="none" w:sz="0" w:space="0" w:color="auto"/>
        <w:bottom w:val="none" w:sz="0" w:space="0" w:color="auto"/>
        <w:right w:val="none" w:sz="0" w:space="0" w:color="auto"/>
      </w:divBdr>
    </w:div>
    <w:div w:id="627013817">
      <w:bodyDiv w:val="1"/>
      <w:marLeft w:val="0"/>
      <w:marRight w:val="0"/>
      <w:marTop w:val="0"/>
      <w:marBottom w:val="0"/>
      <w:divBdr>
        <w:top w:val="none" w:sz="0" w:space="0" w:color="auto"/>
        <w:left w:val="none" w:sz="0" w:space="0" w:color="auto"/>
        <w:bottom w:val="none" w:sz="0" w:space="0" w:color="auto"/>
        <w:right w:val="none" w:sz="0" w:space="0" w:color="auto"/>
      </w:divBdr>
    </w:div>
    <w:div w:id="635917476">
      <w:bodyDiv w:val="1"/>
      <w:marLeft w:val="0"/>
      <w:marRight w:val="0"/>
      <w:marTop w:val="0"/>
      <w:marBottom w:val="0"/>
      <w:divBdr>
        <w:top w:val="none" w:sz="0" w:space="0" w:color="auto"/>
        <w:left w:val="none" w:sz="0" w:space="0" w:color="auto"/>
        <w:bottom w:val="none" w:sz="0" w:space="0" w:color="auto"/>
        <w:right w:val="none" w:sz="0" w:space="0" w:color="auto"/>
      </w:divBdr>
    </w:div>
    <w:div w:id="644548053">
      <w:bodyDiv w:val="1"/>
      <w:marLeft w:val="0"/>
      <w:marRight w:val="0"/>
      <w:marTop w:val="0"/>
      <w:marBottom w:val="0"/>
      <w:divBdr>
        <w:top w:val="none" w:sz="0" w:space="0" w:color="auto"/>
        <w:left w:val="none" w:sz="0" w:space="0" w:color="auto"/>
        <w:bottom w:val="none" w:sz="0" w:space="0" w:color="auto"/>
        <w:right w:val="none" w:sz="0" w:space="0" w:color="auto"/>
      </w:divBdr>
    </w:div>
    <w:div w:id="668942998">
      <w:bodyDiv w:val="1"/>
      <w:marLeft w:val="0"/>
      <w:marRight w:val="0"/>
      <w:marTop w:val="0"/>
      <w:marBottom w:val="0"/>
      <w:divBdr>
        <w:top w:val="none" w:sz="0" w:space="0" w:color="auto"/>
        <w:left w:val="none" w:sz="0" w:space="0" w:color="auto"/>
        <w:bottom w:val="none" w:sz="0" w:space="0" w:color="auto"/>
        <w:right w:val="none" w:sz="0" w:space="0" w:color="auto"/>
      </w:divBdr>
    </w:div>
    <w:div w:id="696663501">
      <w:bodyDiv w:val="1"/>
      <w:marLeft w:val="0"/>
      <w:marRight w:val="0"/>
      <w:marTop w:val="0"/>
      <w:marBottom w:val="0"/>
      <w:divBdr>
        <w:top w:val="none" w:sz="0" w:space="0" w:color="auto"/>
        <w:left w:val="none" w:sz="0" w:space="0" w:color="auto"/>
        <w:bottom w:val="none" w:sz="0" w:space="0" w:color="auto"/>
        <w:right w:val="none" w:sz="0" w:space="0" w:color="auto"/>
      </w:divBdr>
    </w:div>
    <w:div w:id="724959315">
      <w:bodyDiv w:val="1"/>
      <w:marLeft w:val="0"/>
      <w:marRight w:val="0"/>
      <w:marTop w:val="0"/>
      <w:marBottom w:val="0"/>
      <w:divBdr>
        <w:top w:val="none" w:sz="0" w:space="0" w:color="auto"/>
        <w:left w:val="none" w:sz="0" w:space="0" w:color="auto"/>
        <w:bottom w:val="none" w:sz="0" w:space="0" w:color="auto"/>
        <w:right w:val="none" w:sz="0" w:space="0" w:color="auto"/>
      </w:divBdr>
    </w:div>
    <w:div w:id="727606207">
      <w:bodyDiv w:val="1"/>
      <w:marLeft w:val="0"/>
      <w:marRight w:val="0"/>
      <w:marTop w:val="0"/>
      <w:marBottom w:val="0"/>
      <w:divBdr>
        <w:top w:val="none" w:sz="0" w:space="0" w:color="auto"/>
        <w:left w:val="none" w:sz="0" w:space="0" w:color="auto"/>
        <w:bottom w:val="none" w:sz="0" w:space="0" w:color="auto"/>
        <w:right w:val="none" w:sz="0" w:space="0" w:color="auto"/>
      </w:divBdr>
    </w:div>
    <w:div w:id="796532402">
      <w:bodyDiv w:val="1"/>
      <w:marLeft w:val="0"/>
      <w:marRight w:val="0"/>
      <w:marTop w:val="0"/>
      <w:marBottom w:val="0"/>
      <w:divBdr>
        <w:top w:val="none" w:sz="0" w:space="0" w:color="auto"/>
        <w:left w:val="none" w:sz="0" w:space="0" w:color="auto"/>
        <w:bottom w:val="none" w:sz="0" w:space="0" w:color="auto"/>
        <w:right w:val="none" w:sz="0" w:space="0" w:color="auto"/>
      </w:divBdr>
    </w:div>
    <w:div w:id="815531270">
      <w:bodyDiv w:val="1"/>
      <w:marLeft w:val="0"/>
      <w:marRight w:val="0"/>
      <w:marTop w:val="0"/>
      <w:marBottom w:val="0"/>
      <w:divBdr>
        <w:top w:val="none" w:sz="0" w:space="0" w:color="auto"/>
        <w:left w:val="none" w:sz="0" w:space="0" w:color="auto"/>
        <w:bottom w:val="none" w:sz="0" w:space="0" w:color="auto"/>
        <w:right w:val="none" w:sz="0" w:space="0" w:color="auto"/>
      </w:divBdr>
    </w:div>
    <w:div w:id="840462291">
      <w:bodyDiv w:val="1"/>
      <w:marLeft w:val="0"/>
      <w:marRight w:val="0"/>
      <w:marTop w:val="0"/>
      <w:marBottom w:val="0"/>
      <w:divBdr>
        <w:top w:val="none" w:sz="0" w:space="0" w:color="auto"/>
        <w:left w:val="none" w:sz="0" w:space="0" w:color="auto"/>
        <w:bottom w:val="none" w:sz="0" w:space="0" w:color="auto"/>
        <w:right w:val="none" w:sz="0" w:space="0" w:color="auto"/>
      </w:divBdr>
    </w:div>
    <w:div w:id="916942993">
      <w:bodyDiv w:val="1"/>
      <w:marLeft w:val="0"/>
      <w:marRight w:val="0"/>
      <w:marTop w:val="0"/>
      <w:marBottom w:val="0"/>
      <w:divBdr>
        <w:top w:val="none" w:sz="0" w:space="0" w:color="auto"/>
        <w:left w:val="none" w:sz="0" w:space="0" w:color="auto"/>
        <w:bottom w:val="none" w:sz="0" w:space="0" w:color="auto"/>
        <w:right w:val="none" w:sz="0" w:space="0" w:color="auto"/>
      </w:divBdr>
    </w:div>
    <w:div w:id="927420679">
      <w:bodyDiv w:val="1"/>
      <w:marLeft w:val="0"/>
      <w:marRight w:val="0"/>
      <w:marTop w:val="0"/>
      <w:marBottom w:val="0"/>
      <w:divBdr>
        <w:top w:val="none" w:sz="0" w:space="0" w:color="auto"/>
        <w:left w:val="none" w:sz="0" w:space="0" w:color="auto"/>
        <w:bottom w:val="none" w:sz="0" w:space="0" w:color="auto"/>
        <w:right w:val="none" w:sz="0" w:space="0" w:color="auto"/>
      </w:divBdr>
    </w:div>
    <w:div w:id="1030911674">
      <w:bodyDiv w:val="1"/>
      <w:marLeft w:val="0"/>
      <w:marRight w:val="0"/>
      <w:marTop w:val="0"/>
      <w:marBottom w:val="0"/>
      <w:divBdr>
        <w:top w:val="none" w:sz="0" w:space="0" w:color="auto"/>
        <w:left w:val="none" w:sz="0" w:space="0" w:color="auto"/>
        <w:bottom w:val="none" w:sz="0" w:space="0" w:color="auto"/>
        <w:right w:val="none" w:sz="0" w:space="0" w:color="auto"/>
      </w:divBdr>
    </w:div>
    <w:div w:id="1034623887">
      <w:bodyDiv w:val="1"/>
      <w:marLeft w:val="0"/>
      <w:marRight w:val="0"/>
      <w:marTop w:val="0"/>
      <w:marBottom w:val="0"/>
      <w:divBdr>
        <w:top w:val="none" w:sz="0" w:space="0" w:color="auto"/>
        <w:left w:val="none" w:sz="0" w:space="0" w:color="auto"/>
        <w:bottom w:val="none" w:sz="0" w:space="0" w:color="auto"/>
        <w:right w:val="none" w:sz="0" w:space="0" w:color="auto"/>
      </w:divBdr>
    </w:div>
    <w:div w:id="1052119483">
      <w:bodyDiv w:val="1"/>
      <w:marLeft w:val="0"/>
      <w:marRight w:val="0"/>
      <w:marTop w:val="0"/>
      <w:marBottom w:val="0"/>
      <w:divBdr>
        <w:top w:val="none" w:sz="0" w:space="0" w:color="auto"/>
        <w:left w:val="none" w:sz="0" w:space="0" w:color="auto"/>
        <w:bottom w:val="none" w:sz="0" w:space="0" w:color="auto"/>
        <w:right w:val="none" w:sz="0" w:space="0" w:color="auto"/>
      </w:divBdr>
    </w:div>
    <w:div w:id="1100955578">
      <w:bodyDiv w:val="1"/>
      <w:marLeft w:val="0"/>
      <w:marRight w:val="0"/>
      <w:marTop w:val="0"/>
      <w:marBottom w:val="0"/>
      <w:divBdr>
        <w:top w:val="none" w:sz="0" w:space="0" w:color="auto"/>
        <w:left w:val="none" w:sz="0" w:space="0" w:color="auto"/>
        <w:bottom w:val="none" w:sz="0" w:space="0" w:color="auto"/>
        <w:right w:val="none" w:sz="0" w:space="0" w:color="auto"/>
      </w:divBdr>
    </w:div>
    <w:div w:id="1123384981">
      <w:bodyDiv w:val="1"/>
      <w:marLeft w:val="0"/>
      <w:marRight w:val="0"/>
      <w:marTop w:val="0"/>
      <w:marBottom w:val="0"/>
      <w:divBdr>
        <w:top w:val="none" w:sz="0" w:space="0" w:color="auto"/>
        <w:left w:val="none" w:sz="0" w:space="0" w:color="auto"/>
        <w:bottom w:val="none" w:sz="0" w:space="0" w:color="auto"/>
        <w:right w:val="none" w:sz="0" w:space="0" w:color="auto"/>
      </w:divBdr>
    </w:div>
    <w:div w:id="1128545289">
      <w:bodyDiv w:val="1"/>
      <w:marLeft w:val="0"/>
      <w:marRight w:val="0"/>
      <w:marTop w:val="0"/>
      <w:marBottom w:val="0"/>
      <w:divBdr>
        <w:top w:val="none" w:sz="0" w:space="0" w:color="auto"/>
        <w:left w:val="none" w:sz="0" w:space="0" w:color="auto"/>
        <w:bottom w:val="none" w:sz="0" w:space="0" w:color="auto"/>
        <w:right w:val="none" w:sz="0" w:space="0" w:color="auto"/>
      </w:divBdr>
    </w:div>
    <w:div w:id="1144355351">
      <w:bodyDiv w:val="1"/>
      <w:marLeft w:val="0"/>
      <w:marRight w:val="0"/>
      <w:marTop w:val="0"/>
      <w:marBottom w:val="0"/>
      <w:divBdr>
        <w:top w:val="none" w:sz="0" w:space="0" w:color="auto"/>
        <w:left w:val="none" w:sz="0" w:space="0" w:color="auto"/>
        <w:bottom w:val="none" w:sz="0" w:space="0" w:color="auto"/>
        <w:right w:val="none" w:sz="0" w:space="0" w:color="auto"/>
      </w:divBdr>
    </w:div>
    <w:div w:id="1199389469">
      <w:bodyDiv w:val="1"/>
      <w:marLeft w:val="0"/>
      <w:marRight w:val="0"/>
      <w:marTop w:val="0"/>
      <w:marBottom w:val="0"/>
      <w:divBdr>
        <w:top w:val="none" w:sz="0" w:space="0" w:color="auto"/>
        <w:left w:val="none" w:sz="0" w:space="0" w:color="auto"/>
        <w:bottom w:val="none" w:sz="0" w:space="0" w:color="auto"/>
        <w:right w:val="none" w:sz="0" w:space="0" w:color="auto"/>
      </w:divBdr>
    </w:div>
    <w:div w:id="1226259467">
      <w:bodyDiv w:val="1"/>
      <w:marLeft w:val="0"/>
      <w:marRight w:val="0"/>
      <w:marTop w:val="0"/>
      <w:marBottom w:val="0"/>
      <w:divBdr>
        <w:top w:val="none" w:sz="0" w:space="0" w:color="auto"/>
        <w:left w:val="none" w:sz="0" w:space="0" w:color="auto"/>
        <w:bottom w:val="none" w:sz="0" w:space="0" w:color="auto"/>
        <w:right w:val="none" w:sz="0" w:space="0" w:color="auto"/>
      </w:divBdr>
    </w:div>
    <w:div w:id="1233154216">
      <w:bodyDiv w:val="1"/>
      <w:marLeft w:val="0"/>
      <w:marRight w:val="0"/>
      <w:marTop w:val="0"/>
      <w:marBottom w:val="0"/>
      <w:divBdr>
        <w:top w:val="none" w:sz="0" w:space="0" w:color="auto"/>
        <w:left w:val="none" w:sz="0" w:space="0" w:color="auto"/>
        <w:bottom w:val="none" w:sz="0" w:space="0" w:color="auto"/>
        <w:right w:val="none" w:sz="0" w:space="0" w:color="auto"/>
      </w:divBdr>
    </w:div>
    <w:div w:id="1250113414">
      <w:bodyDiv w:val="1"/>
      <w:marLeft w:val="0"/>
      <w:marRight w:val="0"/>
      <w:marTop w:val="0"/>
      <w:marBottom w:val="0"/>
      <w:divBdr>
        <w:top w:val="none" w:sz="0" w:space="0" w:color="auto"/>
        <w:left w:val="none" w:sz="0" w:space="0" w:color="auto"/>
        <w:bottom w:val="none" w:sz="0" w:space="0" w:color="auto"/>
        <w:right w:val="none" w:sz="0" w:space="0" w:color="auto"/>
      </w:divBdr>
    </w:div>
    <w:div w:id="1273781909">
      <w:bodyDiv w:val="1"/>
      <w:marLeft w:val="0"/>
      <w:marRight w:val="0"/>
      <w:marTop w:val="0"/>
      <w:marBottom w:val="0"/>
      <w:divBdr>
        <w:top w:val="none" w:sz="0" w:space="0" w:color="auto"/>
        <w:left w:val="none" w:sz="0" w:space="0" w:color="auto"/>
        <w:bottom w:val="none" w:sz="0" w:space="0" w:color="auto"/>
        <w:right w:val="none" w:sz="0" w:space="0" w:color="auto"/>
      </w:divBdr>
    </w:div>
    <w:div w:id="1277372954">
      <w:bodyDiv w:val="1"/>
      <w:marLeft w:val="0"/>
      <w:marRight w:val="0"/>
      <w:marTop w:val="0"/>
      <w:marBottom w:val="0"/>
      <w:divBdr>
        <w:top w:val="none" w:sz="0" w:space="0" w:color="auto"/>
        <w:left w:val="none" w:sz="0" w:space="0" w:color="auto"/>
        <w:bottom w:val="none" w:sz="0" w:space="0" w:color="auto"/>
        <w:right w:val="none" w:sz="0" w:space="0" w:color="auto"/>
      </w:divBdr>
    </w:div>
    <w:div w:id="1370647087">
      <w:bodyDiv w:val="1"/>
      <w:marLeft w:val="0"/>
      <w:marRight w:val="0"/>
      <w:marTop w:val="0"/>
      <w:marBottom w:val="0"/>
      <w:divBdr>
        <w:top w:val="none" w:sz="0" w:space="0" w:color="auto"/>
        <w:left w:val="none" w:sz="0" w:space="0" w:color="auto"/>
        <w:bottom w:val="none" w:sz="0" w:space="0" w:color="auto"/>
        <w:right w:val="none" w:sz="0" w:space="0" w:color="auto"/>
      </w:divBdr>
    </w:div>
    <w:div w:id="1444300382">
      <w:bodyDiv w:val="1"/>
      <w:marLeft w:val="0"/>
      <w:marRight w:val="0"/>
      <w:marTop w:val="0"/>
      <w:marBottom w:val="0"/>
      <w:divBdr>
        <w:top w:val="none" w:sz="0" w:space="0" w:color="auto"/>
        <w:left w:val="none" w:sz="0" w:space="0" w:color="auto"/>
        <w:bottom w:val="none" w:sz="0" w:space="0" w:color="auto"/>
        <w:right w:val="none" w:sz="0" w:space="0" w:color="auto"/>
      </w:divBdr>
    </w:div>
    <w:div w:id="1448814986">
      <w:bodyDiv w:val="1"/>
      <w:marLeft w:val="0"/>
      <w:marRight w:val="0"/>
      <w:marTop w:val="0"/>
      <w:marBottom w:val="0"/>
      <w:divBdr>
        <w:top w:val="none" w:sz="0" w:space="0" w:color="auto"/>
        <w:left w:val="none" w:sz="0" w:space="0" w:color="auto"/>
        <w:bottom w:val="none" w:sz="0" w:space="0" w:color="auto"/>
        <w:right w:val="none" w:sz="0" w:space="0" w:color="auto"/>
      </w:divBdr>
    </w:div>
    <w:div w:id="1475633536">
      <w:bodyDiv w:val="1"/>
      <w:marLeft w:val="0"/>
      <w:marRight w:val="0"/>
      <w:marTop w:val="0"/>
      <w:marBottom w:val="0"/>
      <w:divBdr>
        <w:top w:val="none" w:sz="0" w:space="0" w:color="auto"/>
        <w:left w:val="none" w:sz="0" w:space="0" w:color="auto"/>
        <w:bottom w:val="none" w:sz="0" w:space="0" w:color="auto"/>
        <w:right w:val="none" w:sz="0" w:space="0" w:color="auto"/>
      </w:divBdr>
    </w:div>
    <w:div w:id="1492915187">
      <w:bodyDiv w:val="1"/>
      <w:marLeft w:val="0"/>
      <w:marRight w:val="0"/>
      <w:marTop w:val="0"/>
      <w:marBottom w:val="0"/>
      <w:divBdr>
        <w:top w:val="none" w:sz="0" w:space="0" w:color="auto"/>
        <w:left w:val="none" w:sz="0" w:space="0" w:color="auto"/>
        <w:bottom w:val="none" w:sz="0" w:space="0" w:color="auto"/>
        <w:right w:val="none" w:sz="0" w:space="0" w:color="auto"/>
      </w:divBdr>
    </w:div>
    <w:div w:id="1494376953">
      <w:bodyDiv w:val="1"/>
      <w:marLeft w:val="0"/>
      <w:marRight w:val="0"/>
      <w:marTop w:val="0"/>
      <w:marBottom w:val="0"/>
      <w:divBdr>
        <w:top w:val="none" w:sz="0" w:space="0" w:color="auto"/>
        <w:left w:val="none" w:sz="0" w:space="0" w:color="auto"/>
        <w:bottom w:val="none" w:sz="0" w:space="0" w:color="auto"/>
        <w:right w:val="none" w:sz="0" w:space="0" w:color="auto"/>
      </w:divBdr>
    </w:div>
    <w:div w:id="1506940150">
      <w:bodyDiv w:val="1"/>
      <w:marLeft w:val="0"/>
      <w:marRight w:val="0"/>
      <w:marTop w:val="0"/>
      <w:marBottom w:val="0"/>
      <w:divBdr>
        <w:top w:val="none" w:sz="0" w:space="0" w:color="auto"/>
        <w:left w:val="none" w:sz="0" w:space="0" w:color="auto"/>
        <w:bottom w:val="none" w:sz="0" w:space="0" w:color="auto"/>
        <w:right w:val="none" w:sz="0" w:space="0" w:color="auto"/>
      </w:divBdr>
    </w:div>
    <w:div w:id="1508788857">
      <w:bodyDiv w:val="1"/>
      <w:marLeft w:val="0"/>
      <w:marRight w:val="0"/>
      <w:marTop w:val="0"/>
      <w:marBottom w:val="0"/>
      <w:divBdr>
        <w:top w:val="none" w:sz="0" w:space="0" w:color="auto"/>
        <w:left w:val="none" w:sz="0" w:space="0" w:color="auto"/>
        <w:bottom w:val="none" w:sz="0" w:space="0" w:color="auto"/>
        <w:right w:val="none" w:sz="0" w:space="0" w:color="auto"/>
      </w:divBdr>
    </w:div>
    <w:div w:id="1544631471">
      <w:bodyDiv w:val="1"/>
      <w:marLeft w:val="0"/>
      <w:marRight w:val="0"/>
      <w:marTop w:val="0"/>
      <w:marBottom w:val="0"/>
      <w:divBdr>
        <w:top w:val="none" w:sz="0" w:space="0" w:color="auto"/>
        <w:left w:val="none" w:sz="0" w:space="0" w:color="auto"/>
        <w:bottom w:val="none" w:sz="0" w:space="0" w:color="auto"/>
        <w:right w:val="none" w:sz="0" w:space="0" w:color="auto"/>
      </w:divBdr>
    </w:div>
    <w:div w:id="1547521231">
      <w:bodyDiv w:val="1"/>
      <w:marLeft w:val="0"/>
      <w:marRight w:val="0"/>
      <w:marTop w:val="0"/>
      <w:marBottom w:val="0"/>
      <w:divBdr>
        <w:top w:val="none" w:sz="0" w:space="0" w:color="auto"/>
        <w:left w:val="none" w:sz="0" w:space="0" w:color="auto"/>
        <w:bottom w:val="none" w:sz="0" w:space="0" w:color="auto"/>
        <w:right w:val="none" w:sz="0" w:space="0" w:color="auto"/>
      </w:divBdr>
    </w:div>
    <w:div w:id="1556887755">
      <w:bodyDiv w:val="1"/>
      <w:marLeft w:val="0"/>
      <w:marRight w:val="0"/>
      <w:marTop w:val="0"/>
      <w:marBottom w:val="0"/>
      <w:divBdr>
        <w:top w:val="none" w:sz="0" w:space="0" w:color="auto"/>
        <w:left w:val="none" w:sz="0" w:space="0" w:color="auto"/>
        <w:bottom w:val="none" w:sz="0" w:space="0" w:color="auto"/>
        <w:right w:val="none" w:sz="0" w:space="0" w:color="auto"/>
      </w:divBdr>
    </w:div>
    <w:div w:id="1561090824">
      <w:bodyDiv w:val="1"/>
      <w:marLeft w:val="0"/>
      <w:marRight w:val="0"/>
      <w:marTop w:val="0"/>
      <w:marBottom w:val="0"/>
      <w:divBdr>
        <w:top w:val="none" w:sz="0" w:space="0" w:color="auto"/>
        <w:left w:val="none" w:sz="0" w:space="0" w:color="auto"/>
        <w:bottom w:val="none" w:sz="0" w:space="0" w:color="auto"/>
        <w:right w:val="none" w:sz="0" w:space="0" w:color="auto"/>
      </w:divBdr>
    </w:div>
    <w:div w:id="1592666412">
      <w:bodyDiv w:val="1"/>
      <w:marLeft w:val="0"/>
      <w:marRight w:val="0"/>
      <w:marTop w:val="0"/>
      <w:marBottom w:val="0"/>
      <w:divBdr>
        <w:top w:val="none" w:sz="0" w:space="0" w:color="auto"/>
        <w:left w:val="none" w:sz="0" w:space="0" w:color="auto"/>
        <w:bottom w:val="none" w:sz="0" w:space="0" w:color="auto"/>
        <w:right w:val="none" w:sz="0" w:space="0" w:color="auto"/>
      </w:divBdr>
    </w:div>
    <w:div w:id="1596133769">
      <w:bodyDiv w:val="1"/>
      <w:marLeft w:val="0"/>
      <w:marRight w:val="0"/>
      <w:marTop w:val="0"/>
      <w:marBottom w:val="0"/>
      <w:divBdr>
        <w:top w:val="none" w:sz="0" w:space="0" w:color="auto"/>
        <w:left w:val="none" w:sz="0" w:space="0" w:color="auto"/>
        <w:bottom w:val="none" w:sz="0" w:space="0" w:color="auto"/>
        <w:right w:val="none" w:sz="0" w:space="0" w:color="auto"/>
      </w:divBdr>
    </w:div>
    <w:div w:id="1606767696">
      <w:bodyDiv w:val="1"/>
      <w:marLeft w:val="0"/>
      <w:marRight w:val="0"/>
      <w:marTop w:val="0"/>
      <w:marBottom w:val="0"/>
      <w:divBdr>
        <w:top w:val="none" w:sz="0" w:space="0" w:color="auto"/>
        <w:left w:val="none" w:sz="0" w:space="0" w:color="auto"/>
        <w:bottom w:val="none" w:sz="0" w:space="0" w:color="auto"/>
        <w:right w:val="none" w:sz="0" w:space="0" w:color="auto"/>
      </w:divBdr>
    </w:div>
    <w:div w:id="1628125484">
      <w:bodyDiv w:val="1"/>
      <w:marLeft w:val="0"/>
      <w:marRight w:val="0"/>
      <w:marTop w:val="0"/>
      <w:marBottom w:val="0"/>
      <w:divBdr>
        <w:top w:val="none" w:sz="0" w:space="0" w:color="auto"/>
        <w:left w:val="none" w:sz="0" w:space="0" w:color="auto"/>
        <w:bottom w:val="none" w:sz="0" w:space="0" w:color="auto"/>
        <w:right w:val="none" w:sz="0" w:space="0" w:color="auto"/>
      </w:divBdr>
    </w:div>
    <w:div w:id="1628390709">
      <w:bodyDiv w:val="1"/>
      <w:marLeft w:val="0"/>
      <w:marRight w:val="0"/>
      <w:marTop w:val="0"/>
      <w:marBottom w:val="0"/>
      <w:divBdr>
        <w:top w:val="none" w:sz="0" w:space="0" w:color="auto"/>
        <w:left w:val="none" w:sz="0" w:space="0" w:color="auto"/>
        <w:bottom w:val="none" w:sz="0" w:space="0" w:color="auto"/>
        <w:right w:val="none" w:sz="0" w:space="0" w:color="auto"/>
      </w:divBdr>
    </w:div>
    <w:div w:id="1630548755">
      <w:bodyDiv w:val="1"/>
      <w:marLeft w:val="0"/>
      <w:marRight w:val="0"/>
      <w:marTop w:val="0"/>
      <w:marBottom w:val="0"/>
      <w:divBdr>
        <w:top w:val="none" w:sz="0" w:space="0" w:color="auto"/>
        <w:left w:val="none" w:sz="0" w:space="0" w:color="auto"/>
        <w:bottom w:val="none" w:sz="0" w:space="0" w:color="auto"/>
        <w:right w:val="none" w:sz="0" w:space="0" w:color="auto"/>
      </w:divBdr>
    </w:div>
    <w:div w:id="1636065806">
      <w:bodyDiv w:val="1"/>
      <w:marLeft w:val="0"/>
      <w:marRight w:val="0"/>
      <w:marTop w:val="0"/>
      <w:marBottom w:val="0"/>
      <w:divBdr>
        <w:top w:val="none" w:sz="0" w:space="0" w:color="auto"/>
        <w:left w:val="none" w:sz="0" w:space="0" w:color="auto"/>
        <w:bottom w:val="none" w:sz="0" w:space="0" w:color="auto"/>
        <w:right w:val="none" w:sz="0" w:space="0" w:color="auto"/>
      </w:divBdr>
    </w:div>
    <w:div w:id="1655992266">
      <w:bodyDiv w:val="1"/>
      <w:marLeft w:val="0"/>
      <w:marRight w:val="0"/>
      <w:marTop w:val="0"/>
      <w:marBottom w:val="0"/>
      <w:divBdr>
        <w:top w:val="none" w:sz="0" w:space="0" w:color="auto"/>
        <w:left w:val="none" w:sz="0" w:space="0" w:color="auto"/>
        <w:bottom w:val="none" w:sz="0" w:space="0" w:color="auto"/>
        <w:right w:val="none" w:sz="0" w:space="0" w:color="auto"/>
      </w:divBdr>
    </w:div>
    <w:div w:id="1761443445">
      <w:bodyDiv w:val="1"/>
      <w:marLeft w:val="0"/>
      <w:marRight w:val="0"/>
      <w:marTop w:val="0"/>
      <w:marBottom w:val="0"/>
      <w:divBdr>
        <w:top w:val="none" w:sz="0" w:space="0" w:color="auto"/>
        <w:left w:val="none" w:sz="0" w:space="0" w:color="auto"/>
        <w:bottom w:val="none" w:sz="0" w:space="0" w:color="auto"/>
        <w:right w:val="none" w:sz="0" w:space="0" w:color="auto"/>
      </w:divBdr>
    </w:div>
    <w:div w:id="1764182708">
      <w:bodyDiv w:val="1"/>
      <w:marLeft w:val="0"/>
      <w:marRight w:val="0"/>
      <w:marTop w:val="0"/>
      <w:marBottom w:val="0"/>
      <w:divBdr>
        <w:top w:val="none" w:sz="0" w:space="0" w:color="auto"/>
        <w:left w:val="none" w:sz="0" w:space="0" w:color="auto"/>
        <w:bottom w:val="none" w:sz="0" w:space="0" w:color="auto"/>
        <w:right w:val="none" w:sz="0" w:space="0" w:color="auto"/>
      </w:divBdr>
    </w:div>
    <w:div w:id="1773696907">
      <w:bodyDiv w:val="1"/>
      <w:marLeft w:val="0"/>
      <w:marRight w:val="0"/>
      <w:marTop w:val="0"/>
      <w:marBottom w:val="0"/>
      <w:divBdr>
        <w:top w:val="none" w:sz="0" w:space="0" w:color="auto"/>
        <w:left w:val="none" w:sz="0" w:space="0" w:color="auto"/>
        <w:bottom w:val="none" w:sz="0" w:space="0" w:color="auto"/>
        <w:right w:val="none" w:sz="0" w:space="0" w:color="auto"/>
      </w:divBdr>
    </w:div>
    <w:div w:id="1789352000">
      <w:bodyDiv w:val="1"/>
      <w:marLeft w:val="0"/>
      <w:marRight w:val="0"/>
      <w:marTop w:val="0"/>
      <w:marBottom w:val="0"/>
      <w:divBdr>
        <w:top w:val="none" w:sz="0" w:space="0" w:color="auto"/>
        <w:left w:val="none" w:sz="0" w:space="0" w:color="auto"/>
        <w:bottom w:val="none" w:sz="0" w:space="0" w:color="auto"/>
        <w:right w:val="none" w:sz="0" w:space="0" w:color="auto"/>
      </w:divBdr>
    </w:div>
    <w:div w:id="1791782557">
      <w:bodyDiv w:val="1"/>
      <w:marLeft w:val="0"/>
      <w:marRight w:val="0"/>
      <w:marTop w:val="0"/>
      <w:marBottom w:val="0"/>
      <w:divBdr>
        <w:top w:val="none" w:sz="0" w:space="0" w:color="auto"/>
        <w:left w:val="none" w:sz="0" w:space="0" w:color="auto"/>
        <w:bottom w:val="none" w:sz="0" w:space="0" w:color="auto"/>
        <w:right w:val="none" w:sz="0" w:space="0" w:color="auto"/>
      </w:divBdr>
    </w:div>
    <w:div w:id="1794398295">
      <w:bodyDiv w:val="1"/>
      <w:marLeft w:val="0"/>
      <w:marRight w:val="0"/>
      <w:marTop w:val="0"/>
      <w:marBottom w:val="0"/>
      <w:divBdr>
        <w:top w:val="none" w:sz="0" w:space="0" w:color="auto"/>
        <w:left w:val="none" w:sz="0" w:space="0" w:color="auto"/>
        <w:bottom w:val="none" w:sz="0" w:space="0" w:color="auto"/>
        <w:right w:val="none" w:sz="0" w:space="0" w:color="auto"/>
      </w:divBdr>
      <w:divsChild>
        <w:div w:id="278534742">
          <w:marLeft w:val="0"/>
          <w:marRight w:val="0"/>
          <w:marTop w:val="72"/>
          <w:marBottom w:val="0"/>
          <w:divBdr>
            <w:top w:val="none" w:sz="0" w:space="0" w:color="auto"/>
            <w:left w:val="none" w:sz="0" w:space="0" w:color="auto"/>
            <w:bottom w:val="none" w:sz="0" w:space="0" w:color="auto"/>
            <w:right w:val="none" w:sz="0" w:space="0" w:color="auto"/>
          </w:divBdr>
          <w:divsChild>
            <w:div w:id="1401489275">
              <w:marLeft w:val="0"/>
              <w:marRight w:val="0"/>
              <w:marTop w:val="0"/>
              <w:marBottom w:val="0"/>
              <w:divBdr>
                <w:top w:val="none" w:sz="0" w:space="0" w:color="auto"/>
                <w:left w:val="none" w:sz="0" w:space="0" w:color="auto"/>
                <w:bottom w:val="none" w:sz="0" w:space="0" w:color="auto"/>
                <w:right w:val="none" w:sz="0" w:space="0" w:color="auto"/>
              </w:divBdr>
            </w:div>
          </w:divsChild>
        </w:div>
        <w:div w:id="1276980469">
          <w:marLeft w:val="0"/>
          <w:marRight w:val="0"/>
          <w:marTop w:val="72"/>
          <w:marBottom w:val="0"/>
          <w:divBdr>
            <w:top w:val="none" w:sz="0" w:space="0" w:color="auto"/>
            <w:left w:val="none" w:sz="0" w:space="0" w:color="auto"/>
            <w:bottom w:val="none" w:sz="0" w:space="0" w:color="auto"/>
            <w:right w:val="none" w:sz="0" w:space="0" w:color="auto"/>
          </w:divBdr>
        </w:div>
      </w:divsChild>
    </w:div>
    <w:div w:id="1882135862">
      <w:bodyDiv w:val="1"/>
      <w:marLeft w:val="0"/>
      <w:marRight w:val="0"/>
      <w:marTop w:val="0"/>
      <w:marBottom w:val="0"/>
      <w:divBdr>
        <w:top w:val="none" w:sz="0" w:space="0" w:color="auto"/>
        <w:left w:val="none" w:sz="0" w:space="0" w:color="auto"/>
        <w:bottom w:val="none" w:sz="0" w:space="0" w:color="auto"/>
        <w:right w:val="none" w:sz="0" w:space="0" w:color="auto"/>
      </w:divBdr>
    </w:div>
    <w:div w:id="1938169412">
      <w:bodyDiv w:val="1"/>
      <w:marLeft w:val="0"/>
      <w:marRight w:val="0"/>
      <w:marTop w:val="0"/>
      <w:marBottom w:val="0"/>
      <w:divBdr>
        <w:top w:val="none" w:sz="0" w:space="0" w:color="auto"/>
        <w:left w:val="none" w:sz="0" w:space="0" w:color="auto"/>
        <w:bottom w:val="none" w:sz="0" w:space="0" w:color="auto"/>
        <w:right w:val="none" w:sz="0" w:space="0" w:color="auto"/>
      </w:divBdr>
    </w:div>
    <w:div w:id="1948922142">
      <w:bodyDiv w:val="1"/>
      <w:marLeft w:val="0"/>
      <w:marRight w:val="0"/>
      <w:marTop w:val="0"/>
      <w:marBottom w:val="0"/>
      <w:divBdr>
        <w:top w:val="none" w:sz="0" w:space="0" w:color="auto"/>
        <w:left w:val="none" w:sz="0" w:space="0" w:color="auto"/>
        <w:bottom w:val="none" w:sz="0" w:space="0" w:color="auto"/>
        <w:right w:val="none" w:sz="0" w:space="0" w:color="auto"/>
      </w:divBdr>
    </w:div>
    <w:div w:id="2009401319">
      <w:bodyDiv w:val="1"/>
      <w:marLeft w:val="0"/>
      <w:marRight w:val="0"/>
      <w:marTop w:val="0"/>
      <w:marBottom w:val="0"/>
      <w:divBdr>
        <w:top w:val="none" w:sz="0" w:space="0" w:color="auto"/>
        <w:left w:val="none" w:sz="0" w:space="0" w:color="auto"/>
        <w:bottom w:val="none" w:sz="0" w:space="0" w:color="auto"/>
        <w:right w:val="none" w:sz="0" w:space="0" w:color="auto"/>
      </w:divBdr>
    </w:div>
    <w:div w:id="2012830264">
      <w:bodyDiv w:val="1"/>
      <w:marLeft w:val="0"/>
      <w:marRight w:val="0"/>
      <w:marTop w:val="0"/>
      <w:marBottom w:val="0"/>
      <w:divBdr>
        <w:top w:val="none" w:sz="0" w:space="0" w:color="auto"/>
        <w:left w:val="none" w:sz="0" w:space="0" w:color="auto"/>
        <w:bottom w:val="none" w:sz="0" w:space="0" w:color="auto"/>
        <w:right w:val="none" w:sz="0" w:space="0" w:color="auto"/>
      </w:divBdr>
    </w:div>
    <w:div w:id="2013726222">
      <w:bodyDiv w:val="1"/>
      <w:marLeft w:val="0"/>
      <w:marRight w:val="0"/>
      <w:marTop w:val="0"/>
      <w:marBottom w:val="0"/>
      <w:divBdr>
        <w:top w:val="none" w:sz="0" w:space="0" w:color="auto"/>
        <w:left w:val="none" w:sz="0" w:space="0" w:color="auto"/>
        <w:bottom w:val="none" w:sz="0" w:space="0" w:color="auto"/>
        <w:right w:val="none" w:sz="0" w:space="0" w:color="auto"/>
      </w:divBdr>
    </w:div>
    <w:div w:id="2016181421">
      <w:bodyDiv w:val="1"/>
      <w:marLeft w:val="0"/>
      <w:marRight w:val="0"/>
      <w:marTop w:val="0"/>
      <w:marBottom w:val="0"/>
      <w:divBdr>
        <w:top w:val="none" w:sz="0" w:space="0" w:color="auto"/>
        <w:left w:val="none" w:sz="0" w:space="0" w:color="auto"/>
        <w:bottom w:val="none" w:sz="0" w:space="0" w:color="auto"/>
        <w:right w:val="none" w:sz="0" w:space="0" w:color="auto"/>
      </w:divBdr>
    </w:div>
    <w:div w:id="2045516714">
      <w:bodyDiv w:val="1"/>
      <w:marLeft w:val="0"/>
      <w:marRight w:val="0"/>
      <w:marTop w:val="0"/>
      <w:marBottom w:val="0"/>
      <w:divBdr>
        <w:top w:val="none" w:sz="0" w:space="0" w:color="auto"/>
        <w:left w:val="none" w:sz="0" w:space="0" w:color="auto"/>
        <w:bottom w:val="none" w:sz="0" w:space="0" w:color="auto"/>
        <w:right w:val="none" w:sz="0" w:space="0" w:color="auto"/>
      </w:divBdr>
    </w:div>
    <w:div w:id="2073961269">
      <w:bodyDiv w:val="1"/>
      <w:marLeft w:val="0"/>
      <w:marRight w:val="0"/>
      <w:marTop w:val="0"/>
      <w:marBottom w:val="0"/>
      <w:divBdr>
        <w:top w:val="none" w:sz="0" w:space="0" w:color="auto"/>
        <w:left w:val="none" w:sz="0" w:space="0" w:color="auto"/>
        <w:bottom w:val="none" w:sz="0" w:space="0" w:color="auto"/>
        <w:right w:val="none" w:sz="0" w:space="0" w:color="auto"/>
      </w:divBdr>
    </w:div>
    <w:div w:id="2088454840">
      <w:bodyDiv w:val="1"/>
      <w:marLeft w:val="0"/>
      <w:marRight w:val="0"/>
      <w:marTop w:val="0"/>
      <w:marBottom w:val="0"/>
      <w:divBdr>
        <w:top w:val="none" w:sz="0" w:space="0" w:color="auto"/>
        <w:left w:val="none" w:sz="0" w:space="0" w:color="auto"/>
        <w:bottom w:val="none" w:sz="0" w:space="0" w:color="auto"/>
        <w:right w:val="none" w:sz="0" w:space="0" w:color="auto"/>
      </w:divBdr>
    </w:div>
    <w:div w:id="2114548956">
      <w:bodyDiv w:val="1"/>
      <w:marLeft w:val="0"/>
      <w:marRight w:val="0"/>
      <w:marTop w:val="0"/>
      <w:marBottom w:val="0"/>
      <w:divBdr>
        <w:top w:val="none" w:sz="0" w:space="0" w:color="auto"/>
        <w:left w:val="none" w:sz="0" w:space="0" w:color="auto"/>
        <w:bottom w:val="none" w:sz="0" w:space="0" w:color="auto"/>
        <w:right w:val="none" w:sz="0" w:space="0" w:color="auto"/>
      </w:divBdr>
      <w:divsChild>
        <w:div w:id="1990595472">
          <w:marLeft w:val="360"/>
          <w:marRight w:val="0"/>
          <w:marTop w:val="0"/>
          <w:marBottom w:val="0"/>
          <w:divBdr>
            <w:top w:val="none" w:sz="0" w:space="0" w:color="auto"/>
            <w:left w:val="none" w:sz="0" w:space="0" w:color="auto"/>
            <w:bottom w:val="none" w:sz="0" w:space="0" w:color="auto"/>
            <w:right w:val="none" w:sz="0" w:space="0" w:color="auto"/>
          </w:divBdr>
          <w:divsChild>
            <w:div w:id="424033184">
              <w:marLeft w:val="0"/>
              <w:marRight w:val="0"/>
              <w:marTop w:val="0"/>
              <w:marBottom w:val="0"/>
              <w:divBdr>
                <w:top w:val="none" w:sz="0" w:space="0" w:color="auto"/>
                <w:left w:val="none" w:sz="0" w:space="0" w:color="auto"/>
                <w:bottom w:val="none" w:sz="0" w:space="0" w:color="auto"/>
                <w:right w:val="none" w:sz="0" w:space="0" w:color="auto"/>
              </w:divBdr>
            </w:div>
          </w:divsChild>
        </w:div>
        <w:div w:id="2048214108">
          <w:marLeft w:val="360"/>
          <w:marRight w:val="0"/>
          <w:marTop w:val="0"/>
          <w:marBottom w:val="0"/>
          <w:divBdr>
            <w:top w:val="none" w:sz="0" w:space="0" w:color="auto"/>
            <w:left w:val="none" w:sz="0" w:space="0" w:color="auto"/>
            <w:bottom w:val="none" w:sz="0" w:space="0" w:color="auto"/>
            <w:right w:val="none" w:sz="0" w:space="0" w:color="auto"/>
          </w:divBdr>
          <w:divsChild>
            <w:div w:id="1501895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087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9D0AF8-7E24-4046-B275-29F845E3B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935</TotalTime>
  <Pages>25</Pages>
  <Words>5509</Words>
  <Characters>33058</Characters>
  <Application>Microsoft Office Word</Application>
  <DocSecurity>0</DocSecurity>
  <Lines>275</Lines>
  <Paragraphs>76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38491</CharactersWithSpaces>
  <SharedDoc>false</SharedDoc>
  <HLinks>
    <vt:vector size="972" baseType="variant">
      <vt:variant>
        <vt:i4>1704003</vt:i4>
      </vt:variant>
      <vt:variant>
        <vt:i4>1239</vt:i4>
      </vt:variant>
      <vt:variant>
        <vt:i4>0</vt:i4>
      </vt:variant>
      <vt:variant>
        <vt:i4>5</vt:i4>
      </vt:variant>
      <vt:variant>
        <vt:lpwstr>http://www.kobize.pl/</vt:lpwstr>
      </vt:variant>
      <vt:variant>
        <vt:lpwstr/>
      </vt:variant>
      <vt:variant>
        <vt:i4>3211274</vt:i4>
      </vt:variant>
      <vt:variant>
        <vt:i4>1206</vt:i4>
      </vt:variant>
      <vt:variant>
        <vt:i4>0</vt:i4>
      </vt:variant>
      <vt:variant>
        <vt:i4>5</vt:i4>
      </vt:variant>
      <vt:variant>
        <vt:lpwstr>https://wody.isok.gov.pl/imap_kzgw/?gpmap=gpPZRP</vt:lpwstr>
      </vt:variant>
      <vt:variant>
        <vt:lpwstr/>
      </vt:variant>
      <vt:variant>
        <vt:i4>4259941</vt:i4>
      </vt:variant>
      <vt:variant>
        <vt:i4>1197</vt:i4>
      </vt:variant>
      <vt:variant>
        <vt:i4>0</vt:i4>
      </vt:variant>
      <vt:variant>
        <vt:i4>5</vt:i4>
      </vt:variant>
      <vt:variant>
        <vt:lpwstr>https://wody.isok.gov.pl/imap_kzgw/?gpmap=gpMZP</vt:lpwstr>
      </vt:variant>
      <vt:variant>
        <vt:lpwstr/>
      </vt:variant>
      <vt:variant>
        <vt:i4>4259941</vt:i4>
      </vt:variant>
      <vt:variant>
        <vt:i4>1191</vt:i4>
      </vt:variant>
      <vt:variant>
        <vt:i4>0</vt:i4>
      </vt:variant>
      <vt:variant>
        <vt:i4>5</vt:i4>
      </vt:variant>
      <vt:variant>
        <vt:lpwstr>https://wody.isok.gov.pl/imap_kzgw/?gpmap=gpMZP</vt:lpwstr>
      </vt:variant>
      <vt:variant>
        <vt:lpwstr/>
      </vt:variant>
      <vt:variant>
        <vt:i4>2097275</vt:i4>
      </vt:variant>
      <vt:variant>
        <vt:i4>1185</vt:i4>
      </vt:variant>
      <vt:variant>
        <vt:i4>0</vt:i4>
      </vt:variant>
      <vt:variant>
        <vt:i4>5</vt:i4>
      </vt:variant>
      <vt:variant>
        <vt:lpwstr>https://geoportal.lodzkie.pl/imap/</vt:lpwstr>
      </vt:variant>
      <vt:variant>
        <vt:lpwstr/>
      </vt:variant>
      <vt:variant>
        <vt:i4>2097275</vt:i4>
      </vt:variant>
      <vt:variant>
        <vt:i4>1179</vt:i4>
      </vt:variant>
      <vt:variant>
        <vt:i4>0</vt:i4>
      </vt:variant>
      <vt:variant>
        <vt:i4>5</vt:i4>
      </vt:variant>
      <vt:variant>
        <vt:lpwstr>https://geoportal.lodzkie.pl/imap/</vt:lpwstr>
      </vt:variant>
      <vt:variant>
        <vt:lpwstr/>
      </vt:variant>
      <vt:variant>
        <vt:i4>4194329</vt:i4>
      </vt:variant>
      <vt:variant>
        <vt:i4>1173</vt:i4>
      </vt:variant>
      <vt:variant>
        <vt:i4>0</vt:i4>
      </vt:variant>
      <vt:variant>
        <vt:i4>5</vt:i4>
      </vt:variant>
      <vt:variant>
        <vt:lpwstr>https://www.pgi.gov.pl/dokumenty-pig-pib-all/psh/zadania-psh/jcwpd/jcwpd-60-79/4423-karta-informacyjna-jcwpd-nr-63/file.html</vt:lpwstr>
      </vt:variant>
      <vt:variant>
        <vt:lpwstr/>
      </vt:variant>
      <vt:variant>
        <vt:i4>1704003</vt:i4>
      </vt:variant>
      <vt:variant>
        <vt:i4>987</vt:i4>
      </vt:variant>
      <vt:variant>
        <vt:i4>0</vt:i4>
      </vt:variant>
      <vt:variant>
        <vt:i4>5</vt:i4>
      </vt:variant>
      <vt:variant>
        <vt:lpwstr>http://www.kobize.pl/</vt:lpwstr>
      </vt:variant>
      <vt:variant>
        <vt:lpwstr/>
      </vt:variant>
      <vt:variant>
        <vt:i4>1376310</vt:i4>
      </vt:variant>
      <vt:variant>
        <vt:i4>923</vt:i4>
      </vt:variant>
      <vt:variant>
        <vt:i4>0</vt:i4>
      </vt:variant>
      <vt:variant>
        <vt:i4>5</vt:i4>
      </vt:variant>
      <vt:variant>
        <vt:lpwstr/>
      </vt:variant>
      <vt:variant>
        <vt:lpwstr>_Toc144739088</vt:lpwstr>
      </vt:variant>
      <vt:variant>
        <vt:i4>1376310</vt:i4>
      </vt:variant>
      <vt:variant>
        <vt:i4>917</vt:i4>
      </vt:variant>
      <vt:variant>
        <vt:i4>0</vt:i4>
      </vt:variant>
      <vt:variant>
        <vt:i4>5</vt:i4>
      </vt:variant>
      <vt:variant>
        <vt:lpwstr/>
      </vt:variant>
      <vt:variant>
        <vt:lpwstr>_Toc144739087</vt:lpwstr>
      </vt:variant>
      <vt:variant>
        <vt:i4>1376310</vt:i4>
      </vt:variant>
      <vt:variant>
        <vt:i4>911</vt:i4>
      </vt:variant>
      <vt:variant>
        <vt:i4>0</vt:i4>
      </vt:variant>
      <vt:variant>
        <vt:i4>5</vt:i4>
      </vt:variant>
      <vt:variant>
        <vt:lpwstr/>
      </vt:variant>
      <vt:variant>
        <vt:lpwstr>_Toc144739086</vt:lpwstr>
      </vt:variant>
      <vt:variant>
        <vt:i4>1376310</vt:i4>
      </vt:variant>
      <vt:variant>
        <vt:i4>905</vt:i4>
      </vt:variant>
      <vt:variant>
        <vt:i4>0</vt:i4>
      </vt:variant>
      <vt:variant>
        <vt:i4>5</vt:i4>
      </vt:variant>
      <vt:variant>
        <vt:lpwstr/>
      </vt:variant>
      <vt:variant>
        <vt:lpwstr>_Toc144739085</vt:lpwstr>
      </vt:variant>
      <vt:variant>
        <vt:i4>1376310</vt:i4>
      </vt:variant>
      <vt:variant>
        <vt:i4>899</vt:i4>
      </vt:variant>
      <vt:variant>
        <vt:i4>0</vt:i4>
      </vt:variant>
      <vt:variant>
        <vt:i4>5</vt:i4>
      </vt:variant>
      <vt:variant>
        <vt:lpwstr/>
      </vt:variant>
      <vt:variant>
        <vt:lpwstr>_Toc144739084</vt:lpwstr>
      </vt:variant>
      <vt:variant>
        <vt:i4>1376310</vt:i4>
      </vt:variant>
      <vt:variant>
        <vt:i4>893</vt:i4>
      </vt:variant>
      <vt:variant>
        <vt:i4>0</vt:i4>
      </vt:variant>
      <vt:variant>
        <vt:i4>5</vt:i4>
      </vt:variant>
      <vt:variant>
        <vt:lpwstr/>
      </vt:variant>
      <vt:variant>
        <vt:lpwstr>_Toc144739083</vt:lpwstr>
      </vt:variant>
      <vt:variant>
        <vt:i4>1376310</vt:i4>
      </vt:variant>
      <vt:variant>
        <vt:i4>887</vt:i4>
      </vt:variant>
      <vt:variant>
        <vt:i4>0</vt:i4>
      </vt:variant>
      <vt:variant>
        <vt:i4>5</vt:i4>
      </vt:variant>
      <vt:variant>
        <vt:lpwstr/>
      </vt:variant>
      <vt:variant>
        <vt:lpwstr>_Toc144739082</vt:lpwstr>
      </vt:variant>
      <vt:variant>
        <vt:i4>1376310</vt:i4>
      </vt:variant>
      <vt:variant>
        <vt:i4>881</vt:i4>
      </vt:variant>
      <vt:variant>
        <vt:i4>0</vt:i4>
      </vt:variant>
      <vt:variant>
        <vt:i4>5</vt:i4>
      </vt:variant>
      <vt:variant>
        <vt:lpwstr/>
      </vt:variant>
      <vt:variant>
        <vt:lpwstr>_Toc144739081</vt:lpwstr>
      </vt:variant>
      <vt:variant>
        <vt:i4>1376310</vt:i4>
      </vt:variant>
      <vt:variant>
        <vt:i4>875</vt:i4>
      </vt:variant>
      <vt:variant>
        <vt:i4>0</vt:i4>
      </vt:variant>
      <vt:variant>
        <vt:i4>5</vt:i4>
      </vt:variant>
      <vt:variant>
        <vt:lpwstr/>
      </vt:variant>
      <vt:variant>
        <vt:lpwstr>_Toc144739080</vt:lpwstr>
      </vt:variant>
      <vt:variant>
        <vt:i4>1703990</vt:i4>
      </vt:variant>
      <vt:variant>
        <vt:i4>869</vt:i4>
      </vt:variant>
      <vt:variant>
        <vt:i4>0</vt:i4>
      </vt:variant>
      <vt:variant>
        <vt:i4>5</vt:i4>
      </vt:variant>
      <vt:variant>
        <vt:lpwstr/>
      </vt:variant>
      <vt:variant>
        <vt:lpwstr>_Toc144739079</vt:lpwstr>
      </vt:variant>
      <vt:variant>
        <vt:i4>1703990</vt:i4>
      </vt:variant>
      <vt:variant>
        <vt:i4>863</vt:i4>
      </vt:variant>
      <vt:variant>
        <vt:i4>0</vt:i4>
      </vt:variant>
      <vt:variant>
        <vt:i4>5</vt:i4>
      </vt:variant>
      <vt:variant>
        <vt:lpwstr/>
      </vt:variant>
      <vt:variant>
        <vt:lpwstr>_Toc144739078</vt:lpwstr>
      </vt:variant>
      <vt:variant>
        <vt:i4>1703990</vt:i4>
      </vt:variant>
      <vt:variant>
        <vt:i4>857</vt:i4>
      </vt:variant>
      <vt:variant>
        <vt:i4>0</vt:i4>
      </vt:variant>
      <vt:variant>
        <vt:i4>5</vt:i4>
      </vt:variant>
      <vt:variant>
        <vt:lpwstr/>
      </vt:variant>
      <vt:variant>
        <vt:lpwstr>_Toc144739077</vt:lpwstr>
      </vt:variant>
      <vt:variant>
        <vt:i4>1703990</vt:i4>
      </vt:variant>
      <vt:variant>
        <vt:i4>851</vt:i4>
      </vt:variant>
      <vt:variant>
        <vt:i4>0</vt:i4>
      </vt:variant>
      <vt:variant>
        <vt:i4>5</vt:i4>
      </vt:variant>
      <vt:variant>
        <vt:lpwstr/>
      </vt:variant>
      <vt:variant>
        <vt:lpwstr>_Toc144739076</vt:lpwstr>
      </vt:variant>
      <vt:variant>
        <vt:i4>1703990</vt:i4>
      </vt:variant>
      <vt:variant>
        <vt:i4>845</vt:i4>
      </vt:variant>
      <vt:variant>
        <vt:i4>0</vt:i4>
      </vt:variant>
      <vt:variant>
        <vt:i4>5</vt:i4>
      </vt:variant>
      <vt:variant>
        <vt:lpwstr/>
      </vt:variant>
      <vt:variant>
        <vt:lpwstr>_Toc144739075</vt:lpwstr>
      </vt:variant>
      <vt:variant>
        <vt:i4>1703990</vt:i4>
      </vt:variant>
      <vt:variant>
        <vt:i4>839</vt:i4>
      </vt:variant>
      <vt:variant>
        <vt:i4>0</vt:i4>
      </vt:variant>
      <vt:variant>
        <vt:i4>5</vt:i4>
      </vt:variant>
      <vt:variant>
        <vt:lpwstr/>
      </vt:variant>
      <vt:variant>
        <vt:lpwstr>_Toc144739074</vt:lpwstr>
      </vt:variant>
      <vt:variant>
        <vt:i4>1703990</vt:i4>
      </vt:variant>
      <vt:variant>
        <vt:i4>833</vt:i4>
      </vt:variant>
      <vt:variant>
        <vt:i4>0</vt:i4>
      </vt:variant>
      <vt:variant>
        <vt:i4>5</vt:i4>
      </vt:variant>
      <vt:variant>
        <vt:lpwstr/>
      </vt:variant>
      <vt:variant>
        <vt:lpwstr>_Toc144739073</vt:lpwstr>
      </vt:variant>
      <vt:variant>
        <vt:i4>1703990</vt:i4>
      </vt:variant>
      <vt:variant>
        <vt:i4>827</vt:i4>
      </vt:variant>
      <vt:variant>
        <vt:i4>0</vt:i4>
      </vt:variant>
      <vt:variant>
        <vt:i4>5</vt:i4>
      </vt:variant>
      <vt:variant>
        <vt:lpwstr/>
      </vt:variant>
      <vt:variant>
        <vt:lpwstr>_Toc144739072</vt:lpwstr>
      </vt:variant>
      <vt:variant>
        <vt:i4>1703990</vt:i4>
      </vt:variant>
      <vt:variant>
        <vt:i4>821</vt:i4>
      </vt:variant>
      <vt:variant>
        <vt:i4>0</vt:i4>
      </vt:variant>
      <vt:variant>
        <vt:i4>5</vt:i4>
      </vt:variant>
      <vt:variant>
        <vt:lpwstr/>
      </vt:variant>
      <vt:variant>
        <vt:lpwstr>_Toc144739071</vt:lpwstr>
      </vt:variant>
      <vt:variant>
        <vt:i4>1703990</vt:i4>
      </vt:variant>
      <vt:variant>
        <vt:i4>815</vt:i4>
      </vt:variant>
      <vt:variant>
        <vt:i4>0</vt:i4>
      </vt:variant>
      <vt:variant>
        <vt:i4>5</vt:i4>
      </vt:variant>
      <vt:variant>
        <vt:lpwstr/>
      </vt:variant>
      <vt:variant>
        <vt:lpwstr>_Toc144739070</vt:lpwstr>
      </vt:variant>
      <vt:variant>
        <vt:i4>1769526</vt:i4>
      </vt:variant>
      <vt:variant>
        <vt:i4>809</vt:i4>
      </vt:variant>
      <vt:variant>
        <vt:i4>0</vt:i4>
      </vt:variant>
      <vt:variant>
        <vt:i4>5</vt:i4>
      </vt:variant>
      <vt:variant>
        <vt:lpwstr/>
      </vt:variant>
      <vt:variant>
        <vt:lpwstr>_Toc144739069</vt:lpwstr>
      </vt:variant>
      <vt:variant>
        <vt:i4>1769526</vt:i4>
      </vt:variant>
      <vt:variant>
        <vt:i4>803</vt:i4>
      </vt:variant>
      <vt:variant>
        <vt:i4>0</vt:i4>
      </vt:variant>
      <vt:variant>
        <vt:i4>5</vt:i4>
      </vt:variant>
      <vt:variant>
        <vt:lpwstr/>
      </vt:variant>
      <vt:variant>
        <vt:lpwstr>_Toc144739068</vt:lpwstr>
      </vt:variant>
      <vt:variant>
        <vt:i4>1769526</vt:i4>
      </vt:variant>
      <vt:variant>
        <vt:i4>797</vt:i4>
      </vt:variant>
      <vt:variant>
        <vt:i4>0</vt:i4>
      </vt:variant>
      <vt:variant>
        <vt:i4>5</vt:i4>
      </vt:variant>
      <vt:variant>
        <vt:lpwstr/>
      </vt:variant>
      <vt:variant>
        <vt:lpwstr>_Toc144739067</vt:lpwstr>
      </vt:variant>
      <vt:variant>
        <vt:i4>1769526</vt:i4>
      </vt:variant>
      <vt:variant>
        <vt:i4>791</vt:i4>
      </vt:variant>
      <vt:variant>
        <vt:i4>0</vt:i4>
      </vt:variant>
      <vt:variant>
        <vt:i4>5</vt:i4>
      </vt:variant>
      <vt:variant>
        <vt:lpwstr/>
      </vt:variant>
      <vt:variant>
        <vt:lpwstr>_Toc144739066</vt:lpwstr>
      </vt:variant>
      <vt:variant>
        <vt:i4>1769526</vt:i4>
      </vt:variant>
      <vt:variant>
        <vt:i4>785</vt:i4>
      </vt:variant>
      <vt:variant>
        <vt:i4>0</vt:i4>
      </vt:variant>
      <vt:variant>
        <vt:i4>5</vt:i4>
      </vt:variant>
      <vt:variant>
        <vt:lpwstr/>
      </vt:variant>
      <vt:variant>
        <vt:lpwstr>_Toc144739065</vt:lpwstr>
      </vt:variant>
      <vt:variant>
        <vt:i4>1769526</vt:i4>
      </vt:variant>
      <vt:variant>
        <vt:i4>779</vt:i4>
      </vt:variant>
      <vt:variant>
        <vt:i4>0</vt:i4>
      </vt:variant>
      <vt:variant>
        <vt:i4>5</vt:i4>
      </vt:variant>
      <vt:variant>
        <vt:lpwstr/>
      </vt:variant>
      <vt:variant>
        <vt:lpwstr>_Toc144739064</vt:lpwstr>
      </vt:variant>
      <vt:variant>
        <vt:i4>1769526</vt:i4>
      </vt:variant>
      <vt:variant>
        <vt:i4>770</vt:i4>
      </vt:variant>
      <vt:variant>
        <vt:i4>0</vt:i4>
      </vt:variant>
      <vt:variant>
        <vt:i4>5</vt:i4>
      </vt:variant>
      <vt:variant>
        <vt:lpwstr/>
      </vt:variant>
      <vt:variant>
        <vt:lpwstr>_Toc144739063</vt:lpwstr>
      </vt:variant>
      <vt:variant>
        <vt:i4>1769526</vt:i4>
      </vt:variant>
      <vt:variant>
        <vt:i4>764</vt:i4>
      </vt:variant>
      <vt:variant>
        <vt:i4>0</vt:i4>
      </vt:variant>
      <vt:variant>
        <vt:i4>5</vt:i4>
      </vt:variant>
      <vt:variant>
        <vt:lpwstr/>
      </vt:variant>
      <vt:variant>
        <vt:lpwstr>_Toc144739062</vt:lpwstr>
      </vt:variant>
      <vt:variant>
        <vt:i4>1769526</vt:i4>
      </vt:variant>
      <vt:variant>
        <vt:i4>758</vt:i4>
      </vt:variant>
      <vt:variant>
        <vt:i4>0</vt:i4>
      </vt:variant>
      <vt:variant>
        <vt:i4>5</vt:i4>
      </vt:variant>
      <vt:variant>
        <vt:lpwstr/>
      </vt:variant>
      <vt:variant>
        <vt:lpwstr>_Toc144739061</vt:lpwstr>
      </vt:variant>
      <vt:variant>
        <vt:i4>1769526</vt:i4>
      </vt:variant>
      <vt:variant>
        <vt:i4>752</vt:i4>
      </vt:variant>
      <vt:variant>
        <vt:i4>0</vt:i4>
      </vt:variant>
      <vt:variant>
        <vt:i4>5</vt:i4>
      </vt:variant>
      <vt:variant>
        <vt:lpwstr/>
      </vt:variant>
      <vt:variant>
        <vt:lpwstr>_Toc144739060</vt:lpwstr>
      </vt:variant>
      <vt:variant>
        <vt:i4>1572918</vt:i4>
      </vt:variant>
      <vt:variant>
        <vt:i4>746</vt:i4>
      </vt:variant>
      <vt:variant>
        <vt:i4>0</vt:i4>
      </vt:variant>
      <vt:variant>
        <vt:i4>5</vt:i4>
      </vt:variant>
      <vt:variant>
        <vt:lpwstr/>
      </vt:variant>
      <vt:variant>
        <vt:lpwstr>_Toc144739059</vt:lpwstr>
      </vt:variant>
      <vt:variant>
        <vt:i4>1572918</vt:i4>
      </vt:variant>
      <vt:variant>
        <vt:i4>740</vt:i4>
      </vt:variant>
      <vt:variant>
        <vt:i4>0</vt:i4>
      </vt:variant>
      <vt:variant>
        <vt:i4>5</vt:i4>
      </vt:variant>
      <vt:variant>
        <vt:lpwstr/>
      </vt:variant>
      <vt:variant>
        <vt:lpwstr>_Toc144739058</vt:lpwstr>
      </vt:variant>
      <vt:variant>
        <vt:i4>1572918</vt:i4>
      </vt:variant>
      <vt:variant>
        <vt:i4>734</vt:i4>
      </vt:variant>
      <vt:variant>
        <vt:i4>0</vt:i4>
      </vt:variant>
      <vt:variant>
        <vt:i4>5</vt:i4>
      </vt:variant>
      <vt:variant>
        <vt:lpwstr/>
      </vt:variant>
      <vt:variant>
        <vt:lpwstr>_Toc144739057</vt:lpwstr>
      </vt:variant>
      <vt:variant>
        <vt:i4>1572918</vt:i4>
      </vt:variant>
      <vt:variant>
        <vt:i4>728</vt:i4>
      </vt:variant>
      <vt:variant>
        <vt:i4>0</vt:i4>
      </vt:variant>
      <vt:variant>
        <vt:i4>5</vt:i4>
      </vt:variant>
      <vt:variant>
        <vt:lpwstr/>
      </vt:variant>
      <vt:variant>
        <vt:lpwstr>_Toc144739056</vt:lpwstr>
      </vt:variant>
      <vt:variant>
        <vt:i4>1572918</vt:i4>
      </vt:variant>
      <vt:variant>
        <vt:i4>722</vt:i4>
      </vt:variant>
      <vt:variant>
        <vt:i4>0</vt:i4>
      </vt:variant>
      <vt:variant>
        <vt:i4>5</vt:i4>
      </vt:variant>
      <vt:variant>
        <vt:lpwstr/>
      </vt:variant>
      <vt:variant>
        <vt:lpwstr>_Toc144739055</vt:lpwstr>
      </vt:variant>
      <vt:variant>
        <vt:i4>1572918</vt:i4>
      </vt:variant>
      <vt:variant>
        <vt:i4>716</vt:i4>
      </vt:variant>
      <vt:variant>
        <vt:i4>0</vt:i4>
      </vt:variant>
      <vt:variant>
        <vt:i4>5</vt:i4>
      </vt:variant>
      <vt:variant>
        <vt:lpwstr/>
      </vt:variant>
      <vt:variant>
        <vt:lpwstr>_Toc144739054</vt:lpwstr>
      </vt:variant>
      <vt:variant>
        <vt:i4>1572918</vt:i4>
      </vt:variant>
      <vt:variant>
        <vt:i4>710</vt:i4>
      </vt:variant>
      <vt:variant>
        <vt:i4>0</vt:i4>
      </vt:variant>
      <vt:variant>
        <vt:i4>5</vt:i4>
      </vt:variant>
      <vt:variant>
        <vt:lpwstr/>
      </vt:variant>
      <vt:variant>
        <vt:lpwstr>_Toc144739053</vt:lpwstr>
      </vt:variant>
      <vt:variant>
        <vt:i4>1572918</vt:i4>
      </vt:variant>
      <vt:variant>
        <vt:i4>704</vt:i4>
      </vt:variant>
      <vt:variant>
        <vt:i4>0</vt:i4>
      </vt:variant>
      <vt:variant>
        <vt:i4>5</vt:i4>
      </vt:variant>
      <vt:variant>
        <vt:lpwstr/>
      </vt:variant>
      <vt:variant>
        <vt:lpwstr>_Toc144739052</vt:lpwstr>
      </vt:variant>
      <vt:variant>
        <vt:i4>1572918</vt:i4>
      </vt:variant>
      <vt:variant>
        <vt:i4>698</vt:i4>
      </vt:variant>
      <vt:variant>
        <vt:i4>0</vt:i4>
      </vt:variant>
      <vt:variant>
        <vt:i4>5</vt:i4>
      </vt:variant>
      <vt:variant>
        <vt:lpwstr/>
      </vt:variant>
      <vt:variant>
        <vt:lpwstr>_Toc144739051</vt:lpwstr>
      </vt:variant>
      <vt:variant>
        <vt:i4>1572918</vt:i4>
      </vt:variant>
      <vt:variant>
        <vt:i4>692</vt:i4>
      </vt:variant>
      <vt:variant>
        <vt:i4>0</vt:i4>
      </vt:variant>
      <vt:variant>
        <vt:i4>5</vt:i4>
      </vt:variant>
      <vt:variant>
        <vt:lpwstr/>
      </vt:variant>
      <vt:variant>
        <vt:lpwstr>_Toc144739050</vt:lpwstr>
      </vt:variant>
      <vt:variant>
        <vt:i4>1638454</vt:i4>
      </vt:variant>
      <vt:variant>
        <vt:i4>686</vt:i4>
      </vt:variant>
      <vt:variant>
        <vt:i4>0</vt:i4>
      </vt:variant>
      <vt:variant>
        <vt:i4>5</vt:i4>
      </vt:variant>
      <vt:variant>
        <vt:lpwstr/>
      </vt:variant>
      <vt:variant>
        <vt:lpwstr>_Toc144739049</vt:lpwstr>
      </vt:variant>
      <vt:variant>
        <vt:i4>1638454</vt:i4>
      </vt:variant>
      <vt:variant>
        <vt:i4>680</vt:i4>
      </vt:variant>
      <vt:variant>
        <vt:i4>0</vt:i4>
      </vt:variant>
      <vt:variant>
        <vt:i4>5</vt:i4>
      </vt:variant>
      <vt:variant>
        <vt:lpwstr/>
      </vt:variant>
      <vt:variant>
        <vt:lpwstr>_Toc144739048</vt:lpwstr>
      </vt:variant>
      <vt:variant>
        <vt:i4>1638454</vt:i4>
      </vt:variant>
      <vt:variant>
        <vt:i4>674</vt:i4>
      </vt:variant>
      <vt:variant>
        <vt:i4>0</vt:i4>
      </vt:variant>
      <vt:variant>
        <vt:i4>5</vt:i4>
      </vt:variant>
      <vt:variant>
        <vt:lpwstr/>
      </vt:variant>
      <vt:variant>
        <vt:lpwstr>_Toc144739047</vt:lpwstr>
      </vt:variant>
      <vt:variant>
        <vt:i4>1638454</vt:i4>
      </vt:variant>
      <vt:variant>
        <vt:i4>668</vt:i4>
      </vt:variant>
      <vt:variant>
        <vt:i4>0</vt:i4>
      </vt:variant>
      <vt:variant>
        <vt:i4>5</vt:i4>
      </vt:variant>
      <vt:variant>
        <vt:lpwstr/>
      </vt:variant>
      <vt:variant>
        <vt:lpwstr>_Toc144739046</vt:lpwstr>
      </vt:variant>
      <vt:variant>
        <vt:i4>1638454</vt:i4>
      </vt:variant>
      <vt:variant>
        <vt:i4>662</vt:i4>
      </vt:variant>
      <vt:variant>
        <vt:i4>0</vt:i4>
      </vt:variant>
      <vt:variant>
        <vt:i4>5</vt:i4>
      </vt:variant>
      <vt:variant>
        <vt:lpwstr/>
      </vt:variant>
      <vt:variant>
        <vt:lpwstr>_Toc144739045</vt:lpwstr>
      </vt:variant>
      <vt:variant>
        <vt:i4>1638454</vt:i4>
      </vt:variant>
      <vt:variant>
        <vt:i4>656</vt:i4>
      </vt:variant>
      <vt:variant>
        <vt:i4>0</vt:i4>
      </vt:variant>
      <vt:variant>
        <vt:i4>5</vt:i4>
      </vt:variant>
      <vt:variant>
        <vt:lpwstr/>
      </vt:variant>
      <vt:variant>
        <vt:lpwstr>_Toc144739044</vt:lpwstr>
      </vt:variant>
      <vt:variant>
        <vt:i4>1638454</vt:i4>
      </vt:variant>
      <vt:variant>
        <vt:i4>650</vt:i4>
      </vt:variant>
      <vt:variant>
        <vt:i4>0</vt:i4>
      </vt:variant>
      <vt:variant>
        <vt:i4>5</vt:i4>
      </vt:variant>
      <vt:variant>
        <vt:lpwstr/>
      </vt:variant>
      <vt:variant>
        <vt:lpwstr>_Toc144739043</vt:lpwstr>
      </vt:variant>
      <vt:variant>
        <vt:i4>1638454</vt:i4>
      </vt:variant>
      <vt:variant>
        <vt:i4>644</vt:i4>
      </vt:variant>
      <vt:variant>
        <vt:i4>0</vt:i4>
      </vt:variant>
      <vt:variant>
        <vt:i4>5</vt:i4>
      </vt:variant>
      <vt:variant>
        <vt:lpwstr/>
      </vt:variant>
      <vt:variant>
        <vt:lpwstr>_Toc144739042</vt:lpwstr>
      </vt:variant>
      <vt:variant>
        <vt:i4>1638454</vt:i4>
      </vt:variant>
      <vt:variant>
        <vt:i4>638</vt:i4>
      </vt:variant>
      <vt:variant>
        <vt:i4>0</vt:i4>
      </vt:variant>
      <vt:variant>
        <vt:i4>5</vt:i4>
      </vt:variant>
      <vt:variant>
        <vt:lpwstr/>
      </vt:variant>
      <vt:variant>
        <vt:lpwstr>_Toc144739041</vt:lpwstr>
      </vt:variant>
      <vt:variant>
        <vt:i4>1638454</vt:i4>
      </vt:variant>
      <vt:variant>
        <vt:i4>632</vt:i4>
      </vt:variant>
      <vt:variant>
        <vt:i4>0</vt:i4>
      </vt:variant>
      <vt:variant>
        <vt:i4>5</vt:i4>
      </vt:variant>
      <vt:variant>
        <vt:lpwstr/>
      </vt:variant>
      <vt:variant>
        <vt:lpwstr>_Toc144739040</vt:lpwstr>
      </vt:variant>
      <vt:variant>
        <vt:i4>1966134</vt:i4>
      </vt:variant>
      <vt:variant>
        <vt:i4>626</vt:i4>
      </vt:variant>
      <vt:variant>
        <vt:i4>0</vt:i4>
      </vt:variant>
      <vt:variant>
        <vt:i4>5</vt:i4>
      </vt:variant>
      <vt:variant>
        <vt:lpwstr/>
      </vt:variant>
      <vt:variant>
        <vt:lpwstr>_Toc144739039</vt:lpwstr>
      </vt:variant>
      <vt:variant>
        <vt:i4>1966134</vt:i4>
      </vt:variant>
      <vt:variant>
        <vt:i4>620</vt:i4>
      </vt:variant>
      <vt:variant>
        <vt:i4>0</vt:i4>
      </vt:variant>
      <vt:variant>
        <vt:i4>5</vt:i4>
      </vt:variant>
      <vt:variant>
        <vt:lpwstr/>
      </vt:variant>
      <vt:variant>
        <vt:lpwstr>_Toc144739038</vt:lpwstr>
      </vt:variant>
      <vt:variant>
        <vt:i4>1966134</vt:i4>
      </vt:variant>
      <vt:variant>
        <vt:i4>614</vt:i4>
      </vt:variant>
      <vt:variant>
        <vt:i4>0</vt:i4>
      </vt:variant>
      <vt:variant>
        <vt:i4>5</vt:i4>
      </vt:variant>
      <vt:variant>
        <vt:lpwstr/>
      </vt:variant>
      <vt:variant>
        <vt:lpwstr>_Toc144739037</vt:lpwstr>
      </vt:variant>
      <vt:variant>
        <vt:i4>1966134</vt:i4>
      </vt:variant>
      <vt:variant>
        <vt:i4>608</vt:i4>
      </vt:variant>
      <vt:variant>
        <vt:i4>0</vt:i4>
      </vt:variant>
      <vt:variant>
        <vt:i4>5</vt:i4>
      </vt:variant>
      <vt:variant>
        <vt:lpwstr/>
      </vt:variant>
      <vt:variant>
        <vt:lpwstr>_Toc144739036</vt:lpwstr>
      </vt:variant>
      <vt:variant>
        <vt:i4>1966134</vt:i4>
      </vt:variant>
      <vt:variant>
        <vt:i4>602</vt:i4>
      </vt:variant>
      <vt:variant>
        <vt:i4>0</vt:i4>
      </vt:variant>
      <vt:variant>
        <vt:i4>5</vt:i4>
      </vt:variant>
      <vt:variant>
        <vt:lpwstr/>
      </vt:variant>
      <vt:variant>
        <vt:lpwstr>_Toc144739035</vt:lpwstr>
      </vt:variant>
      <vt:variant>
        <vt:i4>1966134</vt:i4>
      </vt:variant>
      <vt:variant>
        <vt:i4>596</vt:i4>
      </vt:variant>
      <vt:variant>
        <vt:i4>0</vt:i4>
      </vt:variant>
      <vt:variant>
        <vt:i4>5</vt:i4>
      </vt:variant>
      <vt:variant>
        <vt:lpwstr/>
      </vt:variant>
      <vt:variant>
        <vt:lpwstr>_Toc144739034</vt:lpwstr>
      </vt:variant>
      <vt:variant>
        <vt:i4>1966134</vt:i4>
      </vt:variant>
      <vt:variant>
        <vt:i4>590</vt:i4>
      </vt:variant>
      <vt:variant>
        <vt:i4>0</vt:i4>
      </vt:variant>
      <vt:variant>
        <vt:i4>5</vt:i4>
      </vt:variant>
      <vt:variant>
        <vt:lpwstr/>
      </vt:variant>
      <vt:variant>
        <vt:lpwstr>_Toc144739033</vt:lpwstr>
      </vt:variant>
      <vt:variant>
        <vt:i4>1966134</vt:i4>
      </vt:variant>
      <vt:variant>
        <vt:i4>584</vt:i4>
      </vt:variant>
      <vt:variant>
        <vt:i4>0</vt:i4>
      </vt:variant>
      <vt:variant>
        <vt:i4>5</vt:i4>
      </vt:variant>
      <vt:variant>
        <vt:lpwstr/>
      </vt:variant>
      <vt:variant>
        <vt:lpwstr>_Toc144739032</vt:lpwstr>
      </vt:variant>
      <vt:variant>
        <vt:i4>1966134</vt:i4>
      </vt:variant>
      <vt:variant>
        <vt:i4>578</vt:i4>
      </vt:variant>
      <vt:variant>
        <vt:i4>0</vt:i4>
      </vt:variant>
      <vt:variant>
        <vt:i4>5</vt:i4>
      </vt:variant>
      <vt:variant>
        <vt:lpwstr/>
      </vt:variant>
      <vt:variant>
        <vt:lpwstr>_Toc144739031</vt:lpwstr>
      </vt:variant>
      <vt:variant>
        <vt:i4>1966134</vt:i4>
      </vt:variant>
      <vt:variant>
        <vt:i4>572</vt:i4>
      </vt:variant>
      <vt:variant>
        <vt:i4>0</vt:i4>
      </vt:variant>
      <vt:variant>
        <vt:i4>5</vt:i4>
      </vt:variant>
      <vt:variant>
        <vt:lpwstr/>
      </vt:variant>
      <vt:variant>
        <vt:lpwstr>_Toc144739030</vt:lpwstr>
      </vt:variant>
      <vt:variant>
        <vt:i4>1900593</vt:i4>
      </vt:variant>
      <vt:variant>
        <vt:i4>563</vt:i4>
      </vt:variant>
      <vt:variant>
        <vt:i4>0</vt:i4>
      </vt:variant>
      <vt:variant>
        <vt:i4>5</vt:i4>
      </vt:variant>
      <vt:variant>
        <vt:lpwstr/>
      </vt:variant>
      <vt:variant>
        <vt:lpwstr>_Toc145768318</vt:lpwstr>
      </vt:variant>
      <vt:variant>
        <vt:i4>1900593</vt:i4>
      </vt:variant>
      <vt:variant>
        <vt:i4>557</vt:i4>
      </vt:variant>
      <vt:variant>
        <vt:i4>0</vt:i4>
      </vt:variant>
      <vt:variant>
        <vt:i4>5</vt:i4>
      </vt:variant>
      <vt:variant>
        <vt:lpwstr/>
      </vt:variant>
      <vt:variant>
        <vt:lpwstr>_Toc145768317</vt:lpwstr>
      </vt:variant>
      <vt:variant>
        <vt:i4>1900593</vt:i4>
      </vt:variant>
      <vt:variant>
        <vt:i4>551</vt:i4>
      </vt:variant>
      <vt:variant>
        <vt:i4>0</vt:i4>
      </vt:variant>
      <vt:variant>
        <vt:i4>5</vt:i4>
      </vt:variant>
      <vt:variant>
        <vt:lpwstr/>
      </vt:variant>
      <vt:variant>
        <vt:lpwstr>_Toc145768316</vt:lpwstr>
      </vt:variant>
      <vt:variant>
        <vt:i4>1900593</vt:i4>
      </vt:variant>
      <vt:variant>
        <vt:i4>545</vt:i4>
      </vt:variant>
      <vt:variant>
        <vt:i4>0</vt:i4>
      </vt:variant>
      <vt:variant>
        <vt:i4>5</vt:i4>
      </vt:variant>
      <vt:variant>
        <vt:lpwstr/>
      </vt:variant>
      <vt:variant>
        <vt:lpwstr>_Toc145768315</vt:lpwstr>
      </vt:variant>
      <vt:variant>
        <vt:i4>1900593</vt:i4>
      </vt:variant>
      <vt:variant>
        <vt:i4>539</vt:i4>
      </vt:variant>
      <vt:variant>
        <vt:i4>0</vt:i4>
      </vt:variant>
      <vt:variant>
        <vt:i4>5</vt:i4>
      </vt:variant>
      <vt:variant>
        <vt:lpwstr/>
      </vt:variant>
      <vt:variant>
        <vt:lpwstr>_Toc145768314</vt:lpwstr>
      </vt:variant>
      <vt:variant>
        <vt:i4>1900593</vt:i4>
      </vt:variant>
      <vt:variant>
        <vt:i4>533</vt:i4>
      </vt:variant>
      <vt:variant>
        <vt:i4>0</vt:i4>
      </vt:variant>
      <vt:variant>
        <vt:i4>5</vt:i4>
      </vt:variant>
      <vt:variant>
        <vt:lpwstr/>
      </vt:variant>
      <vt:variant>
        <vt:lpwstr>_Toc145768313</vt:lpwstr>
      </vt:variant>
      <vt:variant>
        <vt:i4>1900593</vt:i4>
      </vt:variant>
      <vt:variant>
        <vt:i4>527</vt:i4>
      </vt:variant>
      <vt:variant>
        <vt:i4>0</vt:i4>
      </vt:variant>
      <vt:variant>
        <vt:i4>5</vt:i4>
      </vt:variant>
      <vt:variant>
        <vt:lpwstr/>
      </vt:variant>
      <vt:variant>
        <vt:lpwstr>_Toc145768312</vt:lpwstr>
      </vt:variant>
      <vt:variant>
        <vt:i4>1900593</vt:i4>
      </vt:variant>
      <vt:variant>
        <vt:i4>521</vt:i4>
      </vt:variant>
      <vt:variant>
        <vt:i4>0</vt:i4>
      </vt:variant>
      <vt:variant>
        <vt:i4>5</vt:i4>
      </vt:variant>
      <vt:variant>
        <vt:lpwstr/>
      </vt:variant>
      <vt:variant>
        <vt:lpwstr>_Toc145768311</vt:lpwstr>
      </vt:variant>
      <vt:variant>
        <vt:i4>1900593</vt:i4>
      </vt:variant>
      <vt:variant>
        <vt:i4>515</vt:i4>
      </vt:variant>
      <vt:variant>
        <vt:i4>0</vt:i4>
      </vt:variant>
      <vt:variant>
        <vt:i4>5</vt:i4>
      </vt:variant>
      <vt:variant>
        <vt:lpwstr/>
      </vt:variant>
      <vt:variant>
        <vt:lpwstr>_Toc145768310</vt:lpwstr>
      </vt:variant>
      <vt:variant>
        <vt:i4>1835057</vt:i4>
      </vt:variant>
      <vt:variant>
        <vt:i4>509</vt:i4>
      </vt:variant>
      <vt:variant>
        <vt:i4>0</vt:i4>
      </vt:variant>
      <vt:variant>
        <vt:i4>5</vt:i4>
      </vt:variant>
      <vt:variant>
        <vt:lpwstr/>
      </vt:variant>
      <vt:variant>
        <vt:lpwstr>_Toc145768309</vt:lpwstr>
      </vt:variant>
      <vt:variant>
        <vt:i4>1835057</vt:i4>
      </vt:variant>
      <vt:variant>
        <vt:i4>503</vt:i4>
      </vt:variant>
      <vt:variant>
        <vt:i4>0</vt:i4>
      </vt:variant>
      <vt:variant>
        <vt:i4>5</vt:i4>
      </vt:variant>
      <vt:variant>
        <vt:lpwstr/>
      </vt:variant>
      <vt:variant>
        <vt:lpwstr>_Toc145768308</vt:lpwstr>
      </vt:variant>
      <vt:variant>
        <vt:i4>1835057</vt:i4>
      </vt:variant>
      <vt:variant>
        <vt:i4>497</vt:i4>
      </vt:variant>
      <vt:variant>
        <vt:i4>0</vt:i4>
      </vt:variant>
      <vt:variant>
        <vt:i4>5</vt:i4>
      </vt:variant>
      <vt:variant>
        <vt:lpwstr/>
      </vt:variant>
      <vt:variant>
        <vt:lpwstr>_Toc145768307</vt:lpwstr>
      </vt:variant>
      <vt:variant>
        <vt:i4>1835057</vt:i4>
      </vt:variant>
      <vt:variant>
        <vt:i4>491</vt:i4>
      </vt:variant>
      <vt:variant>
        <vt:i4>0</vt:i4>
      </vt:variant>
      <vt:variant>
        <vt:i4>5</vt:i4>
      </vt:variant>
      <vt:variant>
        <vt:lpwstr/>
      </vt:variant>
      <vt:variant>
        <vt:lpwstr>_Toc145768306</vt:lpwstr>
      </vt:variant>
      <vt:variant>
        <vt:i4>1835057</vt:i4>
      </vt:variant>
      <vt:variant>
        <vt:i4>485</vt:i4>
      </vt:variant>
      <vt:variant>
        <vt:i4>0</vt:i4>
      </vt:variant>
      <vt:variant>
        <vt:i4>5</vt:i4>
      </vt:variant>
      <vt:variant>
        <vt:lpwstr/>
      </vt:variant>
      <vt:variant>
        <vt:lpwstr>_Toc145768305</vt:lpwstr>
      </vt:variant>
      <vt:variant>
        <vt:i4>1835057</vt:i4>
      </vt:variant>
      <vt:variant>
        <vt:i4>479</vt:i4>
      </vt:variant>
      <vt:variant>
        <vt:i4>0</vt:i4>
      </vt:variant>
      <vt:variant>
        <vt:i4>5</vt:i4>
      </vt:variant>
      <vt:variant>
        <vt:lpwstr/>
      </vt:variant>
      <vt:variant>
        <vt:lpwstr>_Toc145768304</vt:lpwstr>
      </vt:variant>
      <vt:variant>
        <vt:i4>1835057</vt:i4>
      </vt:variant>
      <vt:variant>
        <vt:i4>473</vt:i4>
      </vt:variant>
      <vt:variant>
        <vt:i4>0</vt:i4>
      </vt:variant>
      <vt:variant>
        <vt:i4>5</vt:i4>
      </vt:variant>
      <vt:variant>
        <vt:lpwstr/>
      </vt:variant>
      <vt:variant>
        <vt:lpwstr>_Toc145768303</vt:lpwstr>
      </vt:variant>
      <vt:variant>
        <vt:i4>1835057</vt:i4>
      </vt:variant>
      <vt:variant>
        <vt:i4>467</vt:i4>
      </vt:variant>
      <vt:variant>
        <vt:i4>0</vt:i4>
      </vt:variant>
      <vt:variant>
        <vt:i4>5</vt:i4>
      </vt:variant>
      <vt:variant>
        <vt:lpwstr/>
      </vt:variant>
      <vt:variant>
        <vt:lpwstr>_Toc145768302</vt:lpwstr>
      </vt:variant>
      <vt:variant>
        <vt:i4>1835057</vt:i4>
      </vt:variant>
      <vt:variant>
        <vt:i4>461</vt:i4>
      </vt:variant>
      <vt:variant>
        <vt:i4>0</vt:i4>
      </vt:variant>
      <vt:variant>
        <vt:i4>5</vt:i4>
      </vt:variant>
      <vt:variant>
        <vt:lpwstr/>
      </vt:variant>
      <vt:variant>
        <vt:lpwstr>_Toc145768301</vt:lpwstr>
      </vt:variant>
      <vt:variant>
        <vt:i4>1835057</vt:i4>
      </vt:variant>
      <vt:variant>
        <vt:i4>455</vt:i4>
      </vt:variant>
      <vt:variant>
        <vt:i4>0</vt:i4>
      </vt:variant>
      <vt:variant>
        <vt:i4>5</vt:i4>
      </vt:variant>
      <vt:variant>
        <vt:lpwstr/>
      </vt:variant>
      <vt:variant>
        <vt:lpwstr>_Toc145768300</vt:lpwstr>
      </vt:variant>
      <vt:variant>
        <vt:i4>1376304</vt:i4>
      </vt:variant>
      <vt:variant>
        <vt:i4>449</vt:i4>
      </vt:variant>
      <vt:variant>
        <vt:i4>0</vt:i4>
      </vt:variant>
      <vt:variant>
        <vt:i4>5</vt:i4>
      </vt:variant>
      <vt:variant>
        <vt:lpwstr/>
      </vt:variant>
      <vt:variant>
        <vt:lpwstr>_Toc145768299</vt:lpwstr>
      </vt:variant>
      <vt:variant>
        <vt:i4>1376304</vt:i4>
      </vt:variant>
      <vt:variant>
        <vt:i4>443</vt:i4>
      </vt:variant>
      <vt:variant>
        <vt:i4>0</vt:i4>
      </vt:variant>
      <vt:variant>
        <vt:i4>5</vt:i4>
      </vt:variant>
      <vt:variant>
        <vt:lpwstr/>
      </vt:variant>
      <vt:variant>
        <vt:lpwstr>_Toc145768298</vt:lpwstr>
      </vt:variant>
      <vt:variant>
        <vt:i4>1376304</vt:i4>
      </vt:variant>
      <vt:variant>
        <vt:i4>437</vt:i4>
      </vt:variant>
      <vt:variant>
        <vt:i4>0</vt:i4>
      </vt:variant>
      <vt:variant>
        <vt:i4>5</vt:i4>
      </vt:variant>
      <vt:variant>
        <vt:lpwstr/>
      </vt:variant>
      <vt:variant>
        <vt:lpwstr>_Toc145768297</vt:lpwstr>
      </vt:variant>
      <vt:variant>
        <vt:i4>1376304</vt:i4>
      </vt:variant>
      <vt:variant>
        <vt:i4>431</vt:i4>
      </vt:variant>
      <vt:variant>
        <vt:i4>0</vt:i4>
      </vt:variant>
      <vt:variant>
        <vt:i4>5</vt:i4>
      </vt:variant>
      <vt:variant>
        <vt:lpwstr/>
      </vt:variant>
      <vt:variant>
        <vt:lpwstr>_Toc145768296</vt:lpwstr>
      </vt:variant>
      <vt:variant>
        <vt:i4>1376304</vt:i4>
      </vt:variant>
      <vt:variant>
        <vt:i4>425</vt:i4>
      </vt:variant>
      <vt:variant>
        <vt:i4>0</vt:i4>
      </vt:variant>
      <vt:variant>
        <vt:i4>5</vt:i4>
      </vt:variant>
      <vt:variant>
        <vt:lpwstr/>
      </vt:variant>
      <vt:variant>
        <vt:lpwstr>_Toc145768295</vt:lpwstr>
      </vt:variant>
      <vt:variant>
        <vt:i4>1376304</vt:i4>
      </vt:variant>
      <vt:variant>
        <vt:i4>419</vt:i4>
      </vt:variant>
      <vt:variant>
        <vt:i4>0</vt:i4>
      </vt:variant>
      <vt:variant>
        <vt:i4>5</vt:i4>
      </vt:variant>
      <vt:variant>
        <vt:lpwstr/>
      </vt:variant>
      <vt:variant>
        <vt:lpwstr>_Toc145768294</vt:lpwstr>
      </vt:variant>
      <vt:variant>
        <vt:i4>1376304</vt:i4>
      </vt:variant>
      <vt:variant>
        <vt:i4>413</vt:i4>
      </vt:variant>
      <vt:variant>
        <vt:i4>0</vt:i4>
      </vt:variant>
      <vt:variant>
        <vt:i4>5</vt:i4>
      </vt:variant>
      <vt:variant>
        <vt:lpwstr/>
      </vt:variant>
      <vt:variant>
        <vt:lpwstr>_Toc145768293</vt:lpwstr>
      </vt:variant>
      <vt:variant>
        <vt:i4>1376304</vt:i4>
      </vt:variant>
      <vt:variant>
        <vt:i4>407</vt:i4>
      </vt:variant>
      <vt:variant>
        <vt:i4>0</vt:i4>
      </vt:variant>
      <vt:variant>
        <vt:i4>5</vt:i4>
      </vt:variant>
      <vt:variant>
        <vt:lpwstr/>
      </vt:variant>
      <vt:variant>
        <vt:lpwstr>_Toc145768292</vt:lpwstr>
      </vt:variant>
      <vt:variant>
        <vt:i4>1376304</vt:i4>
      </vt:variant>
      <vt:variant>
        <vt:i4>401</vt:i4>
      </vt:variant>
      <vt:variant>
        <vt:i4>0</vt:i4>
      </vt:variant>
      <vt:variant>
        <vt:i4>5</vt:i4>
      </vt:variant>
      <vt:variant>
        <vt:lpwstr/>
      </vt:variant>
      <vt:variant>
        <vt:lpwstr>_Toc145768291</vt:lpwstr>
      </vt:variant>
      <vt:variant>
        <vt:i4>1376304</vt:i4>
      </vt:variant>
      <vt:variant>
        <vt:i4>395</vt:i4>
      </vt:variant>
      <vt:variant>
        <vt:i4>0</vt:i4>
      </vt:variant>
      <vt:variant>
        <vt:i4>5</vt:i4>
      </vt:variant>
      <vt:variant>
        <vt:lpwstr/>
      </vt:variant>
      <vt:variant>
        <vt:lpwstr>_Toc145768290</vt:lpwstr>
      </vt:variant>
      <vt:variant>
        <vt:i4>1310768</vt:i4>
      </vt:variant>
      <vt:variant>
        <vt:i4>389</vt:i4>
      </vt:variant>
      <vt:variant>
        <vt:i4>0</vt:i4>
      </vt:variant>
      <vt:variant>
        <vt:i4>5</vt:i4>
      </vt:variant>
      <vt:variant>
        <vt:lpwstr/>
      </vt:variant>
      <vt:variant>
        <vt:lpwstr>_Toc145768289</vt:lpwstr>
      </vt:variant>
      <vt:variant>
        <vt:i4>1310768</vt:i4>
      </vt:variant>
      <vt:variant>
        <vt:i4>383</vt:i4>
      </vt:variant>
      <vt:variant>
        <vt:i4>0</vt:i4>
      </vt:variant>
      <vt:variant>
        <vt:i4>5</vt:i4>
      </vt:variant>
      <vt:variant>
        <vt:lpwstr/>
      </vt:variant>
      <vt:variant>
        <vt:lpwstr>_Toc145768288</vt:lpwstr>
      </vt:variant>
      <vt:variant>
        <vt:i4>1310768</vt:i4>
      </vt:variant>
      <vt:variant>
        <vt:i4>377</vt:i4>
      </vt:variant>
      <vt:variant>
        <vt:i4>0</vt:i4>
      </vt:variant>
      <vt:variant>
        <vt:i4>5</vt:i4>
      </vt:variant>
      <vt:variant>
        <vt:lpwstr/>
      </vt:variant>
      <vt:variant>
        <vt:lpwstr>_Toc145768287</vt:lpwstr>
      </vt:variant>
      <vt:variant>
        <vt:i4>1310768</vt:i4>
      </vt:variant>
      <vt:variant>
        <vt:i4>371</vt:i4>
      </vt:variant>
      <vt:variant>
        <vt:i4>0</vt:i4>
      </vt:variant>
      <vt:variant>
        <vt:i4>5</vt:i4>
      </vt:variant>
      <vt:variant>
        <vt:lpwstr/>
      </vt:variant>
      <vt:variant>
        <vt:lpwstr>_Toc145768286</vt:lpwstr>
      </vt:variant>
      <vt:variant>
        <vt:i4>1310768</vt:i4>
      </vt:variant>
      <vt:variant>
        <vt:i4>365</vt:i4>
      </vt:variant>
      <vt:variant>
        <vt:i4>0</vt:i4>
      </vt:variant>
      <vt:variant>
        <vt:i4>5</vt:i4>
      </vt:variant>
      <vt:variant>
        <vt:lpwstr/>
      </vt:variant>
      <vt:variant>
        <vt:lpwstr>_Toc145768285</vt:lpwstr>
      </vt:variant>
      <vt:variant>
        <vt:i4>1310768</vt:i4>
      </vt:variant>
      <vt:variant>
        <vt:i4>359</vt:i4>
      </vt:variant>
      <vt:variant>
        <vt:i4>0</vt:i4>
      </vt:variant>
      <vt:variant>
        <vt:i4>5</vt:i4>
      </vt:variant>
      <vt:variant>
        <vt:lpwstr/>
      </vt:variant>
      <vt:variant>
        <vt:lpwstr>_Toc145768284</vt:lpwstr>
      </vt:variant>
      <vt:variant>
        <vt:i4>1310768</vt:i4>
      </vt:variant>
      <vt:variant>
        <vt:i4>353</vt:i4>
      </vt:variant>
      <vt:variant>
        <vt:i4>0</vt:i4>
      </vt:variant>
      <vt:variant>
        <vt:i4>5</vt:i4>
      </vt:variant>
      <vt:variant>
        <vt:lpwstr/>
      </vt:variant>
      <vt:variant>
        <vt:lpwstr>_Toc145768283</vt:lpwstr>
      </vt:variant>
      <vt:variant>
        <vt:i4>1310768</vt:i4>
      </vt:variant>
      <vt:variant>
        <vt:i4>347</vt:i4>
      </vt:variant>
      <vt:variant>
        <vt:i4>0</vt:i4>
      </vt:variant>
      <vt:variant>
        <vt:i4>5</vt:i4>
      </vt:variant>
      <vt:variant>
        <vt:lpwstr/>
      </vt:variant>
      <vt:variant>
        <vt:lpwstr>_Toc145768282</vt:lpwstr>
      </vt:variant>
      <vt:variant>
        <vt:i4>1310768</vt:i4>
      </vt:variant>
      <vt:variant>
        <vt:i4>341</vt:i4>
      </vt:variant>
      <vt:variant>
        <vt:i4>0</vt:i4>
      </vt:variant>
      <vt:variant>
        <vt:i4>5</vt:i4>
      </vt:variant>
      <vt:variant>
        <vt:lpwstr/>
      </vt:variant>
      <vt:variant>
        <vt:lpwstr>_Toc145768281</vt:lpwstr>
      </vt:variant>
      <vt:variant>
        <vt:i4>1310768</vt:i4>
      </vt:variant>
      <vt:variant>
        <vt:i4>335</vt:i4>
      </vt:variant>
      <vt:variant>
        <vt:i4>0</vt:i4>
      </vt:variant>
      <vt:variant>
        <vt:i4>5</vt:i4>
      </vt:variant>
      <vt:variant>
        <vt:lpwstr/>
      </vt:variant>
      <vt:variant>
        <vt:lpwstr>_Toc145768280</vt:lpwstr>
      </vt:variant>
      <vt:variant>
        <vt:i4>1769520</vt:i4>
      </vt:variant>
      <vt:variant>
        <vt:i4>329</vt:i4>
      </vt:variant>
      <vt:variant>
        <vt:i4>0</vt:i4>
      </vt:variant>
      <vt:variant>
        <vt:i4>5</vt:i4>
      </vt:variant>
      <vt:variant>
        <vt:lpwstr/>
      </vt:variant>
      <vt:variant>
        <vt:lpwstr>_Toc145768279</vt:lpwstr>
      </vt:variant>
      <vt:variant>
        <vt:i4>1769520</vt:i4>
      </vt:variant>
      <vt:variant>
        <vt:i4>323</vt:i4>
      </vt:variant>
      <vt:variant>
        <vt:i4>0</vt:i4>
      </vt:variant>
      <vt:variant>
        <vt:i4>5</vt:i4>
      </vt:variant>
      <vt:variant>
        <vt:lpwstr/>
      </vt:variant>
      <vt:variant>
        <vt:lpwstr>_Toc145768278</vt:lpwstr>
      </vt:variant>
      <vt:variant>
        <vt:i4>1769520</vt:i4>
      </vt:variant>
      <vt:variant>
        <vt:i4>317</vt:i4>
      </vt:variant>
      <vt:variant>
        <vt:i4>0</vt:i4>
      </vt:variant>
      <vt:variant>
        <vt:i4>5</vt:i4>
      </vt:variant>
      <vt:variant>
        <vt:lpwstr/>
      </vt:variant>
      <vt:variant>
        <vt:lpwstr>_Toc145768277</vt:lpwstr>
      </vt:variant>
      <vt:variant>
        <vt:i4>1769520</vt:i4>
      </vt:variant>
      <vt:variant>
        <vt:i4>311</vt:i4>
      </vt:variant>
      <vt:variant>
        <vt:i4>0</vt:i4>
      </vt:variant>
      <vt:variant>
        <vt:i4>5</vt:i4>
      </vt:variant>
      <vt:variant>
        <vt:lpwstr/>
      </vt:variant>
      <vt:variant>
        <vt:lpwstr>_Toc145768276</vt:lpwstr>
      </vt:variant>
      <vt:variant>
        <vt:i4>1769520</vt:i4>
      </vt:variant>
      <vt:variant>
        <vt:i4>305</vt:i4>
      </vt:variant>
      <vt:variant>
        <vt:i4>0</vt:i4>
      </vt:variant>
      <vt:variant>
        <vt:i4>5</vt:i4>
      </vt:variant>
      <vt:variant>
        <vt:lpwstr/>
      </vt:variant>
      <vt:variant>
        <vt:lpwstr>_Toc145768275</vt:lpwstr>
      </vt:variant>
      <vt:variant>
        <vt:i4>1769520</vt:i4>
      </vt:variant>
      <vt:variant>
        <vt:i4>299</vt:i4>
      </vt:variant>
      <vt:variant>
        <vt:i4>0</vt:i4>
      </vt:variant>
      <vt:variant>
        <vt:i4>5</vt:i4>
      </vt:variant>
      <vt:variant>
        <vt:lpwstr/>
      </vt:variant>
      <vt:variant>
        <vt:lpwstr>_Toc145768274</vt:lpwstr>
      </vt:variant>
      <vt:variant>
        <vt:i4>1769520</vt:i4>
      </vt:variant>
      <vt:variant>
        <vt:i4>293</vt:i4>
      </vt:variant>
      <vt:variant>
        <vt:i4>0</vt:i4>
      </vt:variant>
      <vt:variant>
        <vt:i4>5</vt:i4>
      </vt:variant>
      <vt:variant>
        <vt:lpwstr/>
      </vt:variant>
      <vt:variant>
        <vt:lpwstr>_Toc145768273</vt:lpwstr>
      </vt:variant>
      <vt:variant>
        <vt:i4>1769520</vt:i4>
      </vt:variant>
      <vt:variant>
        <vt:i4>287</vt:i4>
      </vt:variant>
      <vt:variant>
        <vt:i4>0</vt:i4>
      </vt:variant>
      <vt:variant>
        <vt:i4>5</vt:i4>
      </vt:variant>
      <vt:variant>
        <vt:lpwstr/>
      </vt:variant>
      <vt:variant>
        <vt:lpwstr>_Toc145768272</vt:lpwstr>
      </vt:variant>
      <vt:variant>
        <vt:i4>1769520</vt:i4>
      </vt:variant>
      <vt:variant>
        <vt:i4>281</vt:i4>
      </vt:variant>
      <vt:variant>
        <vt:i4>0</vt:i4>
      </vt:variant>
      <vt:variant>
        <vt:i4>5</vt:i4>
      </vt:variant>
      <vt:variant>
        <vt:lpwstr/>
      </vt:variant>
      <vt:variant>
        <vt:lpwstr>_Toc145768271</vt:lpwstr>
      </vt:variant>
      <vt:variant>
        <vt:i4>1769520</vt:i4>
      </vt:variant>
      <vt:variant>
        <vt:i4>275</vt:i4>
      </vt:variant>
      <vt:variant>
        <vt:i4>0</vt:i4>
      </vt:variant>
      <vt:variant>
        <vt:i4>5</vt:i4>
      </vt:variant>
      <vt:variant>
        <vt:lpwstr/>
      </vt:variant>
      <vt:variant>
        <vt:lpwstr>_Toc145768270</vt:lpwstr>
      </vt:variant>
      <vt:variant>
        <vt:i4>1703984</vt:i4>
      </vt:variant>
      <vt:variant>
        <vt:i4>269</vt:i4>
      </vt:variant>
      <vt:variant>
        <vt:i4>0</vt:i4>
      </vt:variant>
      <vt:variant>
        <vt:i4>5</vt:i4>
      </vt:variant>
      <vt:variant>
        <vt:lpwstr/>
      </vt:variant>
      <vt:variant>
        <vt:lpwstr>_Toc145768269</vt:lpwstr>
      </vt:variant>
      <vt:variant>
        <vt:i4>1703984</vt:i4>
      </vt:variant>
      <vt:variant>
        <vt:i4>263</vt:i4>
      </vt:variant>
      <vt:variant>
        <vt:i4>0</vt:i4>
      </vt:variant>
      <vt:variant>
        <vt:i4>5</vt:i4>
      </vt:variant>
      <vt:variant>
        <vt:lpwstr/>
      </vt:variant>
      <vt:variant>
        <vt:lpwstr>_Toc145768268</vt:lpwstr>
      </vt:variant>
      <vt:variant>
        <vt:i4>1703984</vt:i4>
      </vt:variant>
      <vt:variant>
        <vt:i4>257</vt:i4>
      </vt:variant>
      <vt:variant>
        <vt:i4>0</vt:i4>
      </vt:variant>
      <vt:variant>
        <vt:i4>5</vt:i4>
      </vt:variant>
      <vt:variant>
        <vt:lpwstr/>
      </vt:variant>
      <vt:variant>
        <vt:lpwstr>_Toc145768267</vt:lpwstr>
      </vt:variant>
      <vt:variant>
        <vt:i4>1703984</vt:i4>
      </vt:variant>
      <vt:variant>
        <vt:i4>251</vt:i4>
      </vt:variant>
      <vt:variant>
        <vt:i4>0</vt:i4>
      </vt:variant>
      <vt:variant>
        <vt:i4>5</vt:i4>
      </vt:variant>
      <vt:variant>
        <vt:lpwstr/>
      </vt:variant>
      <vt:variant>
        <vt:lpwstr>_Toc145768266</vt:lpwstr>
      </vt:variant>
      <vt:variant>
        <vt:i4>1703984</vt:i4>
      </vt:variant>
      <vt:variant>
        <vt:i4>245</vt:i4>
      </vt:variant>
      <vt:variant>
        <vt:i4>0</vt:i4>
      </vt:variant>
      <vt:variant>
        <vt:i4>5</vt:i4>
      </vt:variant>
      <vt:variant>
        <vt:lpwstr/>
      </vt:variant>
      <vt:variant>
        <vt:lpwstr>_Toc145768265</vt:lpwstr>
      </vt:variant>
      <vt:variant>
        <vt:i4>1703984</vt:i4>
      </vt:variant>
      <vt:variant>
        <vt:i4>239</vt:i4>
      </vt:variant>
      <vt:variant>
        <vt:i4>0</vt:i4>
      </vt:variant>
      <vt:variant>
        <vt:i4>5</vt:i4>
      </vt:variant>
      <vt:variant>
        <vt:lpwstr/>
      </vt:variant>
      <vt:variant>
        <vt:lpwstr>_Toc145768264</vt:lpwstr>
      </vt:variant>
      <vt:variant>
        <vt:i4>1703984</vt:i4>
      </vt:variant>
      <vt:variant>
        <vt:i4>233</vt:i4>
      </vt:variant>
      <vt:variant>
        <vt:i4>0</vt:i4>
      </vt:variant>
      <vt:variant>
        <vt:i4>5</vt:i4>
      </vt:variant>
      <vt:variant>
        <vt:lpwstr/>
      </vt:variant>
      <vt:variant>
        <vt:lpwstr>_Toc145768263</vt:lpwstr>
      </vt:variant>
      <vt:variant>
        <vt:i4>1703984</vt:i4>
      </vt:variant>
      <vt:variant>
        <vt:i4>227</vt:i4>
      </vt:variant>
      <vt:variant>
        <vt:i4>0</vt:i4>
      </vt:variant>
      <vt:variant>
        <vt:i4>5</vt:i4>
      </vt:variant>
      <vt:variant>
        <vt:lpwstr/>
      </vt:variant>
      <vt:variant>
        <vt:lpwstr>_Toc145768262</vt:lpwstr>
      </vt:variant>
      <vt:variant>
        <vt:i4>1703984</vt:i4>
      </vt:variant>
      <vt:variant>
        <vt:i4>221</vt:i4>
      </vt:variant>
      <vt:variant>
        <vt:i4>0</vt:i4>
      </vt:variant>
      <vt:variant>
        <vt:i4>5</vt:i4>
      </vt:variant>
      <vt:variant>
        <vt:lpwstr/>
      </vt:variant>
      <vt:variant>
        <vt:lpwstr>_Toc145768261</vt:lpwstr>
      </vt:variant>
      <vt:variant>
        <vt:i4>1703984</vt:i4>
      </vt:variant>
      <vt:variant>
        <vt:i4>215</vt:i4>
      </vt:variant>
      <vt:variant>
        <vt:i4>0</vt:i4>
      </vt:variant>
      <vt:variant>
        <vt:i4>5</vt:i4>
      </vt:variant>
      <vt:variant>
        <vt:lpwstr/>
      </vt:variant>
      <vt:variant>
        <vt:lpwstr>_Toc145768260</vt:lpwstr>
      </vt:variant>
      <vt:variant>
        <vt:i4>1638448</vt:i4>
      </vt:variant>
      <vt:variant>
        <vt:i4>209</vt:i4>
      </vt:variant>
      <vt:variant>
        <vt:i4>0</vt:i4>
      </vt:variant>
      <vt:variant>
        <vt:i4>5</vt:i4>
      </vt:variant>
      <vt:variant>
        <vt:lpwstr/>
      </vt:variant>
      <vt:variant>
        <vt:lpwstr>_Toc145768259</vt:lpwstr>
      </vt:variant>
      <vt:variant>
        <vt:i4>1638448</vt:i4>
      </vt:variant>
      <vt:variant>
        <vt:i4>203</vt:i4>
      </vt:variant>
      <vt:variant>
        <vt:i4>0</vt:i4>
      </vt:variant>
      <vt:variant>
        <vt:i4>5</vt:i4>
      </vt:variant>
      <vt:variant>
        <vt:lpwstr/>
      </vt:variant>
      <vt:variant>
        <vt:lpwstr>_Toc145768258</vt:lpwstr>
      </vt:variant>
      <vt:variant>
        <vt:i4>1638448</vt:i4>
      </vt:variant>
      <vt:variant>
        <vt:i4>197</vt:i4>
      </vt:variant>
      <vt:variant>
        <vt:i4>0</vt:i4>
      </vt:variant>
      <vt:variant>
        <vt:i4>5</vt:i4>
      </vt:variant>
      <vt:variant>
        <vt:lpwstr/>
      </vt:variant>
      <vt:variant>
        <vt:lpwstr>_Toc145768257</vt:lpwstr>
      </vt:variant>
      <vt:variant>
        <vt:i4>1638448</vt:i4>
      </vt:variant>
      <vt:variant>
        <vt:i4>191</vt:i4>
      </vt:variant>
      <vt:variant>
        <vt:i4>0</vt:i4>
      </vt:variant>
      <vt:variant>
        <vt:i4>5</vt:i4>
      </vt:variant>
      <vt:variant>
        <vt:lpwstr/>
      </vt:variant>
      <vt:variant>
        <vt:lpwstr>_Toc145768256</vt:lpwstr>
      </vt:variant>
      <vt:variant>
        <vt:i4>1638448</vt:i4>
      </vt:variant>
      <vt:variant>
        <vt:i4>185</vt:i4>
      </vt:variant>
      <vt:variant>
        <vt:i4>0</vt:i4>
      </vt:variant>
      <vt:variant>
        <vt:i4>5</vt:i4>
      </vt:variant>
      <vt:variant>
        <vt:lpwstr/>
      </vt:variant>
      <vt:variant>
        <vt:lpwstr>_Toc145768255</vt:lpwstr>
      </vt:variant>
      <vt:variant>
        <vt:i4>1638448</vt:i4>
      </vt:variant>
      <vt:variant>
        <vt:i4>179</vt:i4>
      </vt:variant>
      <vt:variant>
        <vt:i4>0</vt:i4>
      </vt:variant>
      <vt:variant>
        <vt:i4>5</vt:i4>
      </vt:variant>
      <vt:variant>
        <vt:lpwstr/>
      </vt:variant>
      <vt:variant>
        <vt:lpwstr>_Toc145768254</vt:lpwstr>
      </vt:variant>
      <vt:variant>
        <vt:i4>1638448</vt:i4>
      </vt:variant>
      <vt:variant>
        <vt:i4>173</vt:i4>
      </vt:variant>
      <vt:variant>
        <vt:i4>0</vt:i4>
      </vt:variant>
      <vt:variant>
        <vt:i4>5</vt:i4>
      </vt:variant>
      <vt:variant>
        <vt:lpwstr/>
      </vt:variant>
      <vt:variant>
        <vt:lpwstr>_Toc145768253</vt:lpwstr>
      </vt:variant>
      <vt:variant>
        <vt:i4>1638448</vt:i4>
      </vt:variant>
      <vt:variant>
        <vt:i4>167</vt:i4>
      </vt:variant>
      <vt:variant>
        <vt:i4>0</vt:i4>
      </vt:variant>
      <vt:variant>
        <vt:i4>5</vt:i4>
      </vt:variant>
      <vt:variant>
        <vt:lpwstr/>
      </vt:variant>
      <vt:variant>
        <vt:lpwstr>_Toc145768252</vt:lpwstr>
      </vt:variant>
      <vt:variant>
        <vt:i4>1638448</vt:i4>
      </vt:variant>
      <vt:variant>
        <vt:i4>161</vt:i4>
      </vt:variant>
      <vt:variant>
        <vt:i4>0</vt:i4>
      </vt:variant>
      <vt:variant>
        <vt:i4>5</vt:i4>
      </vt:variant>
      <vt:variant>
        <vt:lpwstr/>
      </vt:variant>
      <vt:variant>
        <vt:lpwstr>_Toc145768251</vt:lpwstr>
      </vt:variant>
      <vt:variant>
        <vt:i4>1638448</vt:i4>
      </vt:variant>
      <vt:variant>
        <vt:i4>155</vt:i4>
      </vt:variant>
      <vt:variant>
        <vt:i4>0</vt:i4>
      </vt:variant>
      <vt:variant>
        <vt:i4>5</vt:i4>
      </vt:variant>
      <vt:variant>
        <vt:lpwstr/>
      </vt:variant>
      <vt:variant>
        <vt:lpwstr>_Toc145768250</vt:lpwstr>
      </vt:variant>
      <vt:variant>
        <vt:i4>1572912</vt:i4>
      </vt:variant>
      <vt:variant>
        <vt:i4>149</vt:i4>
      </vt:variant>
      <vt:variant>
        <vt:i4>0</vt:i4>
      </vt:variant>
      <vt:variant>
        <vt:i4>5</vt:i4>
      </vt:variant>
      <vt:variant>
        <vt:lpwstr/>
      </vt:variant>
      <vt:variant>
        <vt:lpwstr>_Toc145768249</vt:lpwstr>
      </vt:variant>
      <vt:variant>
        <vt:i4>1572912</vt:i4>
      </vt:variant>
      <vt:variant>
        <vt:i4>143</vt:i4>
      </vt:variant>
      <vt:variant>
        <vt:i4>0</vt:i4>
      </vt:variant>
      <vt:variant>
        <vt:i4>5</vt:i4>
      </vt:variant>
      <vt:variant>
        <vt:lpwstr/>
      </vt:variant>
      <vt:variant>
        <vt:lpwstr>_Toc145768248</vt:lpwstr>
      </vt:variant>
      <vt:variant>
        <vt:i4>1572912</vt:i4>
      </vt:variant>
      <vt:variant>
        <vt:i4>137</vt:i4>
      </vt:variant>
      <vt:variant>
        <vt:i4>0</vt:i4>
      </vt:variant>
      <vt:variant>
        <vt:i4>5</vt:i4>
      </vt:variant>
      <vt:variant>
        <vt:lpwstr/>
      </vt:variant>
      <vt:variant>
        <vt:lpwstr>_Toc145768247</vt:lpwstr>
      </vt:variant>
      <vt:variant>
        <vt:i4>1572912</vt:i4>
      </vt:variant>
      <vt:variant>
        <vt:i4>131</vt:i4>
      </vt:variant>
      <vt:variant>
        <vt:i4>0</vt:i4>
      </vt:variant>
      <vt:variant>
        <vt:i4>5</vt:i4>
      </vt:variant>
      <vt:variant>
        <vt:lpwstr/>
      </vt:variant>
      <vt:variant>
        <vt:lpwstr>_Toc145768246</vt:lpwstr>
      </vt:variant>
      <vt:variant>
        <vt:i4>1572912</vt:i4>
      </vt:variant>
      <vt:variant>
        <vt:i4>125</vt:i4>
      </vt:variant>
      <vt:variant>
        <vt:i4>0</vt:i4>
      </vt:variant>
      <vt:variant>
        <vt:i4>5</vt:i4>
      </vt:variant>
      <vt:variant>
        <vt:lpwstr/>
      </vt:variant>
      <vt:variant>
        <vt:lpwstr>_Toc145768245</vt:lpwstr>
      </vt:variant>
      <vt:variant>
        <vt:i4>1572912</vt:i4>
      </vt:variant>
      <vt:variant>
        <vt:i4>119</vt:i4>
      </vt:variant>
      <vt:variant>
        <vt:i4>0</vt:i4>
      </vt:variant>
      <vt:variant>
        <vt:i4>5</vt:i4>
      </vt:variant>
      <vt:variant>
        <vt:lpwstr/>
      </vt:variant>
      <vt:variant>
        <vt:lpwstr>_Toc145768244</vt:lpwstr>
      </vt:variant>
      <vt:variant>
        <vt:i4>1572912</vt:i4>
      </vt:variant>
      <vt:variant>
        <vt:i4>113</vt:i4>
      </vt:variant>
      <vt:variant>
        <vt:i4>0</vt:i4>
      </vt:variant>
      <vt:variant>
        <vt:i4>5</vt:i4>
      </vt:variant>
      <vt:variant>
        <vt:lpwstr/>
      </vt:variant>
      <vt:variant>
        <vt:lpwstr>_Toc145768243</vt:lpwstr>
      </vt:variant>
      <vt:variant>
        <vt:i4>1572912</vt:i4>
      </vt:variant>
      <vt:variant>
        <vt:i4>107</vt:i4>
      </vt:variant>
      <vt:variant>
        <vt:i4>0</vt:i4>
      </vt:variant>
      <vt:variant>
        <vt:i4>5</vt:i4>
      </vt:variant>
      <vt:variant>
        <vt:lpwstr/>
      </vt:variant>
      <vt:variant>
        <vt:lpwstr>_Toc145768242</vt:lpwstr>
      </vt:variant>
      <vt:variant>
        <vt:i4>1572912</vt:i4>
      </vt:variant>
      <vt:variant>
        <vt:i4>101</vt:i4>
      </vt:variant>
      <vt:variant>
        <vt:i4>0</vt:i4>
      </vt:variant>
      <vt:variant>
        <vt:i4>5</vt:i4>
      </vt:variant>
      <vt:variant>
        <vt:lpwstr/>
      </vt:variant>
      <vt:variant>
        <vt:lpwstr>_Toc145768241</vt:lpwstr>
      </vt:variant>
      <vt:variant>
        <vt:i4>1572912</vt:i4>
      </vt:variant>
      <vt:variant>
        <vt:i4>95</vt:i4>
      </vt:variant>
      <vt:variant>
        <vt:i4>0</vt:i4>
      </vt:variant>
      <vt:variant>
        <vt:i4>5</vt:i4>
      </vt:variant>
      <vt:variant>
        <vt:lpwstr/>
      </vt:variant>
      <vt:variant>
        <vt:lpwstr>_Toc145768240</vt:lpwstr>
      </vt:variant>
      <vt:variant>
        <vt:i4>2031664</vt:i4>
      </vt:variant>
      <vt:variant>
        <vt:i4>89</vt:i4>
      </vt:variant>
      <vt:variant>
        <vt:i4>0</vt:i4>
      </vt:variant>
      <vt:variant>
        <vt:i4>5</vt:i4>
      </vt:variant>
      <vt:variant>
        <vt:lpwstr/>
      </vt:variant>
      <vt:variant>
        <vt:lpwstr>_Toc145768239</vt:lpwstr>
      </vt:variant>
      <vt:variant>
        <vt:i4>2031664</vt:i4>
      </vt:variant>
      <vt:variant>
        <vt:i4>83</vt:i4>
      </vt:variant>
      <vt:variant>
        <vt:i4>0</vt:i4>
      </vt:variant>
      <vt:variant>
        <vt:i4>5</vt:i4>
      </vt:variant>
      <vt:variant>
        <vt:lpwstr/>
      </vt:variant>
      <vt:variant>
        <vt:lpwstr>_Toc145768238</vt:lpwstr>
      </vt:variant>
      <vt:variant>
        <vt:i4>2031664</vt:i4>
      </vt:variant>
      <vt:variant>
        <vt:i4>77</vt:i4>
      </vt:variant>
      <vt:variant>
        <vt:i4>0</vt:i4>
      </vt:variant>
      <vt:variant>
        <vt:i4>5</vt:i4>
      </vt:variant>
      <vt:variant>
        <vt:lpwstr/>
      </vt:variant>
      <vt:variant>
        <vt:lpwstr>_Toc145768237</vt:lpwstr>
      </vt:variant>
      <vt:variant>
        <vt:i4>2031664</vt:i4>
      </vt:variant>
      <vt:variant>
        <vt:i4>71</vt:i4>
      </vt:variant>
      <vt:variant>
        <vt:i4>0</vt:i4>
      </vt:variant>
      <vt:variant>
        <vt:i4>5</vt:i4>
      </vt:variant>
      <vt:variant>
        <vt:lpwstr/>
      </vt:variant>
      <vt:variant>
        <vt:lpwstr>_Toc145768236</vt:lpwstr>
      </vt:variant>
      <vt:variant>
        <vt:i4>2031664</vt:i4>
      </vt:variant>
      <vt:variant>
        <vt:i4>65</vt:i4>
      </vt:variant>
      <vt:variant>
        <vt:i4>0</vt:i4>
      </vt:variant>
      <vt:variant>
        <vt:i4>5</vt:i4>
      </vt:variant>
      <vt:variant>
        <vt:lpwstr/>
      </vt:variant>
      <vt:variant>
        <vt:lpwstr>_Toc145768235</vt:lpwstr>
      </vt:variant>
      <vt:variant>
        <vt:i4>2031664</vt:i4>
      </vt:variant>
      <vt:variant>
        <vt:i4>59</vt:i4>
      </vt:variant>
      <vt:variant>
        <vt:i4>0</vt:i4>
      </vt:variant>
      <vt:variant>
        <vt:i4>5</vt:i4>
      </vt:variant>
      <vt:variant>
        <vt:lpwstr/>
      </vt:variant>
      <vt:variant>
        <vt:lpwstr>_Toc145768234</vt:lpwstr>
      </vt:variant>
      <vt:variant>
        <vt:i4>2031664</vt:i4>
      </vt:variant>
      <vt:variant>
        <vt:i4>53</vt:i4>
      </vt:variant>
      <vt:variant>
        <vt:i4>0</vt:i4>
      </vt:variant>
      <vt:variant>
        <vt:i4>5</vt:i4>
      </vt:variant>
      <vt:variant>
        <vt:lpwstr/>
      </vt:variant>
      <vt:variant>
        <vt:lpwstr>_Toc145768233</vt:lpwstr>
      </vt:variant>
      <vt:variant>
        <vt:i4>2031664</vt:i4>
      </vt:variant>
      <vt:variant>
        <vt:i4>47</vt:i4>
      </vt:variant>
      <vt:variant>
        <vt:i4>0</vt:i4>
      </vt:variant>
      <vt:variant>
        <vt:i4>5</vt:i4>
      </vt:variant>
      <vt:variant>
        <vt:lpwstr/>
      </vt:variant>
      <vt:variant>
        <vt:lpwstr>_Toc145768232</vt:lpwstr>
      </vt:variant>
      <vt:variant>
        <vt:i4>2031664</vt:i4>
      </vt:variant>
      <vt:variant>
        <vt:i4>41</vt:i4>
      </vt:variant>
      <vt:variant>
        <vt:i4>0</vt:i4>
      </vt:variant>
      <vt:variant>
        <vt:i4>5</vt:i4>
      </vt:variant>
      <vt:variant>
        <vt:lpwstr/>
      </vt:variant>
      <vt:variant>
        <vt:lpwstr>_Toc145768231</vt:lpwstr>
      </vt:variant>
      <vt:variant>
        <vt:i4>2031664</vt:i4>
      </vt:variant>
      <vt:variant>
        <vt:i4>35</vt:i4>
      </vt:variant>
      <vt:variant>
        <vt:i4>0</vt:i4>
      </vt:variant>
      <vt:variant>
        <vt:i4>5</vt:i4>
      </vt:variant>
      <vt:variant>
        <vt:lpwstr/>
      </vt:variant>
      <vt:variant>
        <vt:lpwstr>_Toc145768230</vt:lpwstr>
      </vt:variant>
      <vt:variant>
        <vt:i4>1966128</vt:i4>
      </vt:variant>
      <vt:variant>
        <vt:i4>29</vt:i4>
      </vt:variant>
      <vt:variant>
        <vt:i4>0</vt:i4>
      </vt:variant>
      <vt:variant>
        <vt:i4>5</vt:i4>
      </vt:variant>
      <vt:variant>
        <vt:lpwstr/>
      </vt:variant>
      <vt:variant>
        <vt:lpwstr>_Toc145768229</vt:lpwstr>
      </vt:variant>
      <vt:variant>
        <vt:i4>1966128</vt:i4>
      </vt:variant>
      <vt:variant>
        <vt:i4>23</vt:i4>
      </vt:variant>
      <vt:variant>
        <vt:i4>0</vt:i4>
      </vt:variant>
      <vt:variant>
        <vt:i4>5</vt:i4>
      </vt:variant>
      <vt:variant>
        <vt:lpwstr/>
      </vt:variant>
      <vt:variant>
        <vt:lpwstr>_Toc145768228</vt:lpwstr>
      </vt:variant>
      <vt:variant>
        <vt:i4>1966128</vt:i4>
      </vt:variant>
      <vt:variant>
        <vt:i4>17</vt:i4>
      </vt:variant>
      <vt:variant>
        <vt:i4>0</vt:i4>
      </vt:variant>
      <vt:variant>
        <vt:i4>5</vt:i4>
      </vt:variant>
      <vt:variant>
        <vt:lpwstr/>
      </vt:variant>
      <vt:variant>
        <vt:lpwstr>_Toc145768227</vt:lpwstr>
      </vt:variant>
      <vt:variant>
        <vt:i4>1966128</vt:i4>
      </vt:variant>
      <vt:variant>
        <vt:i4>11</vt:i4>
      </vt:variant>
      <vt:variant>
        <vt:i4>0</vt:i4>
      </vt:variant>
      <vt:variant>
        <vt:i4>5</vt:i4>
      </vt:variant>
      <vt:variant>
        <vt:lpwstr/>
      </vt:variant>
      <vt:variant>
        <vt:lpwstr>_Toc145768226</vt:lpwstr>
      </vt:variant>
      <vt:variant>
        <vt:i4>1966128</vt:i4>
      </vt:variant>
      <vt:variant>
        <vt:i4>5</vt:i4>
      </vt:variant>
      <vt:variant>
        <vt:i4>0</vt:i4>
      </vt:variant>
      <vt:variant>
        <vt:i4>5</vt:i4>
      </vt:variant>
      <vt:variant>
        <vt:lpwstr/>
      </vt:variant>
      <vt:variant>
        <vt:lpwstr>_Toc145768225</vt:lpwstr>
      </vt:variant>
      <vt:variant>
        <vt:i4>4915247</vt:i4>
      </vt:variant>
      <vt:variant>
        <vt:i4>0</vt:i4>
      </vt:variant>
      <vt:variant>
        <vt:i4>0</vt:i4>
      </vt:variant>
      <vt:variant>
        <vt:i4>5</vt:i4>
      </vt:variant>
      <vt:variant>
        <vt:lpwstr>e-mail:biuro.projektow@atmoex.com.pl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Agata</dc:creator>
  <cp:keywords/>
  <dc:description/>
  <cp:lastModifiedBy>Agata</cp:lastModifiedBy>
  <cp:revision>30</cp:revision>
  <cp:lastPrinted>2026-03-02T09:34:00Z</cp:lastPrinted>
  <dcterms:created xsi:type="dcterms:W3CDTF">2026-02-21T07:36:00Z</dcterms:created>
  <dcterms:modified xsi:type="dcterms:W3CDTF">2026-05-11T11:24:00Z</dcterms:modified>
</cp:coreProperties>
</file>